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156DA" w:rsidRDefault="003156DA" w:rsidP="003156DA">
      <w:pPr>
        <w:spacing w:after="0" w:line="360" w:lineRule="atLeast"/>
        <w:textAlignment w:val="baseline"/>
        <w:outlineLvl w:val="0"/>
        <w:rPr>
          <w:rFonts w:ascii="Times New Roman" w:eastAsia="Times New Roman" w:hAnsi="Times New Roman" w:cs="Times New Roman"/>
          <w:b/>
          <w:bCs/>
          <w:color w:val="FF6600"/>
          <w:kern w:val="36"/>
          <w:sz w:val="48"/>
          <w:szCs w:val="48"/>
          <w:lang w:val="uk-UA" w:eastAsia="ru-RU"/>
        </w:rPr>
      </w:pPr>
      <w:r w:rsidRPr="003156DA">
        <w:rPr>
          <w:rFonts w:ascii="Times New Roman" w:eastAsia="Times New Roman" w:hAnsi="Times New Roman" w:cs="Times New Roman"/>
          <w:b/>
          <w:bCs/>
          <w:color w:val="FF6600"/>
          <w:kern w:val="36"/>
          <w:sz w:val="48"/>
          <w:szCs w:val="48"/>
          <w:lang w:eastAsia="ru-RU"/>
        </w:rPr>
        <w:t xml:space="preserve">Інтерактивний </w:t>
      </w:r>
      <w:proofErr w:type="gramStart"/>
      <w:r w:rsidRPr="003156DA">
        <w:rPr>
          <w:rFonts w:ascii="Times New Roman" w:eastAsia="Times New Roman" w:hAnsi="Times New Roman" w:cs="Times New Roman"/>
          <w:b/>
          <w:bCs/>
          <w:color w:val="FF6600"/>
          <w:kern w:val="36"/>
          <w:sz w:val="48"/>
          <w:szCs w:val="48"/>
          <w:lang w:eastAsia="ru-RU"/>
        </w:rPr>
        <w:t>пос</w:t>
      </w:r>
      <w:proofErr w:type="gramEnd"/>
      <w:r w:rsidRPr="003156DA">
        <w:rPr>
          <w:rFonts w:ascii="Times New Roman" w:eastAsia="Times New Roman" w:hAnsi="Times New Roman" w:cs="Times New Roman"/>
          <w:b/>
          <w:bCs/>
          <w:color w:val="FF6600"/>
          <w:kern w:val="36"/>
          <w:sz w:val="48"/>
          <w:szCs w:val="48"/>
          <w:lang w:eastAsia="ru-RU"/>
        </w:rPr>
        <w:t>ібник з предмету «Радіоприймальні пристрої» ВХ ІДНЕ</w:t>
      </w:r>
    </w:p>
    <w:p w:rsidR="00E95BB7" w:rsidRDefault="00E95BB7" w:rsidP="003156DA">
      <w:pPr>
        <w:spacing w:after="0" w:line="360" w:lineRule="atLeast"/>
        <w:textAlignment w:val="baseline"/>
        <w:outlineLvl w:val="0"/>
        <w:rPr>
          <w:rFonts w:ascii="Times New Roman" w:eastAsia="Times New Roman" w:hAnsi="Times New Roman" w:cs="Times New Roman"/>
          <w:b/>
          <w:bCs/>
          <w:color w:val="FF6600"/>
          <w:kern w:val="36"/>
          <w:sz w:val="48"/>
          <w:szCs w:val="48"/>
          <w:lang w:val="uk-UA" w:eastAsia="ru-RU"/>
        </w:rPr>
      </w:pPr>
      <w:hyperlink r:id="rId5" w:history="1">
        <w:r w:rsidRPr="002E6845">
          <w:rPr>
            <w:rStyle w:val="a3"/>
            <w:rFonts w:ascii="Times New Roman" w:eastAsia="Times New Roman" w:hAnsi="Times New Roman" w:cs="Times New Roman"/>
            <w:b/>
            <w:bCs/>
            <w:kern w:val="36"/>
            <w:sz w:val="48"/>
            <w:szCs w:val="48"/>
            <w:lang w:val="uk-UA" w:eastAsia="ru-RU"/>
          </w:rPr>
          <w:t>https://present5.com/interaktivnij-posibnik-z-predmetu-radioprijmalni-pristro%D1%97-vx-idne/</w:t>
        </w:r>
      </w:hyperlink>
    </w:p>
    <w:p w:rsidR="00E95BB7" w:rsidRPr="003156DA" w:rsidRDefault="00E95BB7" w:rsidP="003156DA">
      <w:pPr>
        <w:spacing w:after="0" w:line="360" w:lineRule="atLeast"/>
        <w:textAlignment w:val="baseline"/>
        <w:outlineLvl w:val="0"/>
        <w:rPr>
          <w:rFonts w:ascii="Times New Roman" w:eastAsia="Times New Roman" w:hAnsi="Times New Roman" w:cs="Times New Roman"/>
          <w:b/>
          <w:bCs/>
          <w:color w:val="FF6600"/>
          <w:kern w:val="36"/>
          <w:sz w:val="48"/>
          <w:szCs w:val="48"/>
          <w:lang w:val="uk-UA" w:eastAsia="ru-RU"/>
        </w:rPr>
      </w:pP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 name="Рисунок 1" descr="https://present5.com/docs/dip_images/dip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esent5.com/docs/dip_images/dip_52.jpg"/>
                    <pic:cNvPicPr>
                      <a:picLocks noChangeAspect="1" noChangeArrowheads="1"/>
                    </pic:cNvPicPr>
                  </pic:nvPicPr>
                  <pic:blipFill>
                    <a:blip r:embed="rId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 name="Рисунок 2" descr="https://present5.com/docs/dip_images/dip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resent5.com/docs/dip_images/dip_53.jpg"/>
                    <pic:cNvPicPr>
                      <a:picLocks noChangeAspect="1" noChangeArrowheads="1"/>
                    </pic:cNvPicPr>
                  </pic:nvPicPr>
                  <pic:blipFill>
                    <a:blip r:embed="rId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3" name="Рисунок 3" descr="https://present5.com/docs/dip_images/dip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resent5.com/docs/dip_images/dip_54.jpg"/>
                    <pic:cNvPicPr>
                      <a:picLocks noChangeAspect="1" noChangeArrowheads="1"/>
                    </pic:cNvPicPr>
                  </pic:nvPicPr>
                  <pic:blipFill>
                    <a:blip r:embed="rId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4" name="Рисунок 4" descr="https://present5.com/docs/dip_images/dip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resent5.com/docs/dip_images/dip_55.jpg"/>
                    <pic:cNvPicPr>
                      <a:picLocks noChangeAspect="1" noChangeArrowheads="1"/>
                    </pic:cNvPicPr>
                  </pic:nvPicPr>
                  <pic:blipFill>
                    <a:blip r:embed="rId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5" name="Рисунок 5" descr="https://present5.com/docs/dip_images/dip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resent5.com/docs/dip_images/dip_56.jpg"/>
                    <pic:cNvPicPr>
                      <a:picLocks noChangeAspect="1" noChangeArrowheads="1"/>
                    </pic:cNvPicPr>
                  </pic:nvPicPr>
                  <pic:blipFill>
                    <a:blip r:embed="rId1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6" name="Рисунок 6" descr="https://present5.com/docs/dip_images/dip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resent5.com/docs/dip_images/dip_57.jpg"/>
                    <pic:cNvPicPr>
                      <a:picLocks noChangeAspect="1" noChangeArrowheads="1"/>
                    </pic:cNvPicPr>
                  </pic:nvPicPr>
                  <pic:blipFill>
                    <a:blip r:embed="rId1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7" name="Рисунок 7" descr="https://present5.com/docs/dip_images/dip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resent5.com/docs/dip_images/dip_58.jpg"/>
                    <pic:cNvPicPr>
                      <a:picLocks noChangeAspect="1" noChangeArrowheads="1"/>
                    </pic:cNvPicPr>
                  </pic:nvPicPr>
                  <pic:blipFill>
                    <a:blip r:embed="rId1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8" name="Рисунок 8" descr="https://present5.com/docs/dip_images/dip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resent5.com/docs/dip_images/dip_59.jpg"/>
                    <pic:cNvPicPr>
                      <a:picLocks noChangeAspect="1" noChangeArrowheads="1"/>
                    </pic:cNvPicPr>
                  </pic:nvPicPr>
                  <pic:blipFill>
                    <a:blip r:embed="rId1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9" name="Рисунок 9" descr="https://present5.com/docs/dip_images/dip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resent5.com/docs/dip_images/dip_60.jpg"/>
                    <pic:cNvPicPr>
                      <a:picLocks noChangeAspect="1" noChangeArrowheads="1"/>
                    </pic:cNvPicPr>
                  </pic:nvPicPr>
                  <pic:blipFill>
                    <a:blip r:embed="rId1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0" name="Рисунок 10" descr="https://present5.com/docs/dip_images/dip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resent5.com/docs/dip_images/dip_61.jpg"/>
                    <pic:cNvPicPr>
                      <a:picLocks noChangeAspect="1" noChangeArrowheads="1"/>
                    </pic:cNvPicPr>
                  </pic:nvPicPr>
                  <pic:blipFill>
                    <a:blip r:embed="rId1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1" name="Рисунок 11" descr="https://present5.com/docs/dip_images/dip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resent5.com/docs/dip_images/dip_62.jpg"/>
                    <pic:cNvPicPr>
                      <a:picLocks noChangeAspect="1" noChangeArrowheads="1"/>
                    </pic:cNvPicPr>
                  </pic:nvPicPr>
                  <pic:blipFill>
                    <a:blip r:embed="rId1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2" name="Рисунок 12" descr="https://present5.com/docs/dip_images/dip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resent5.com/docs/dip_images/dip_63.jpg"/>
                    <pic:cNvPicPr>
                      <a:picLocks noChangeAspect="1" noChangeArrowheads="1"/>
                    </pic:cNvPicPr>
                  </pic:nvPicPr>
                  <pic:blipFill>
                    <a:blip r:embed="rId1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3" name="Рисунок 13" descr="https://present5.com/docs/dip_images/dip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resent5.com/docs/dip_images/dip_64.jpg"/>
                    <pic:cNvPicPr>
                      <a:picLocks noChangeAspect="1" noChangeArrowheads="1"/>
                    </pic:cNvPicPr>
                  </pic:nvPicPr>
                  <pic:blipFill>
                    <a:blip r:embed="rId1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4" name="Рисунок 14" descr="https://present5.com/docs/dip_images/dip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resent5.com/docs/dip_images/dip_65.jpg"/>
                    <pic:cNvPicPr>
                      <a:picLocks noChangeAspect="1" noChangeArrowheads="1"/>
                    </pic:cNvPicPr>
                  </pic:nvPicPr>
                  <pic:blipFill>
                    <a:blip r:embed="rId1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5" name="Рисунок 15" descr="https://present5.com/docs/dip_images/dip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resent5.com/docs/dip_images/dip_66.jpg"/>
                    <pic:cNvPicPr>
                      <a:picLocks noChangeAspect="1" noChangeArrowheads="1"/>
                    </pic:cNvPicPr>
                  </pic:nvPicPr>
                  <pic:blipFill>
                    <a:blip r:embed="rId2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6" name="Рисунок 16" descr="https://present5.com/docs/dip_images/dip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resent5.com/docs/dip_images/dip_67.jpg"/>
                    <pic:cNvPicPr>
                      <a:picLocks noChangeAspect="1" noChangeArrowheads="1"/>
                    </pic:cNvPicPr>
                  </pic:nvPicPr>
                  <pic:blipFill>
                    <a:blip r:embed="rId2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7" name="Рисунок 17" descr="https://present5.com/docs/dip_images/dip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resent5.com/docs/dip_images/dip_68.jpg"/>
                    <pic:cNvPicPr>
                      <a:picLocks noChangeAspect="1" noChangeArrowheads="1"/>
                    </pic:cNvPicPr>
                  </pic:nvPicPr>
                  <pic:blipFill>
                    <a:blip r:embed="rId2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8" name="Рисунок 18" descr="https://present5.com/docs/dip_images/dip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present5.com/docs/dip_images/dip_69.jpg"/>
                    <pic:cNvPicPr>
                      <a:picLocks noChangeAspect="1" noChangeArrowheads="1"/>
                    </pic:cNvPicPr>
                  </pic:nvPicPr>
                  <pic:blipFill>
                    <a:blip r:embed="rId2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9" name="Рисунок 19" descr="https://present5.com/docs/dip_images/dip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resent5.com/docs/dip_images/dip_70.jpg"/>
                    <pic:cNvPicPr>
                      <a:picLocks noChangeAspect="1" noChangeArrowheads="1"/>
                    </pic:cNvPicPr>
                  </pic:nvPicPr>
                  <pic:blipFill>
                    <a:blip r:embed="rId2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0" name="Рисунок 20" descr="https://present5.com/docs/dip_images/dip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present5.com/docs/dip_images/dip_71.jpg"/>
                    <pic:cNvPicPr>
                      <a:picLocks noChangeAspect="1" noChangeArrowheads="1"/>
                    </pic:cNvPicPr>
                  </pic:nvPicPr>
                  <pic:blipFill>
                    <a:blip r:embed="rId2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1" name="Рисунок 21" descr="https://present5.com/docs/dip_images/dip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present5.com/docs/dip_images/dip_72.jpg"/>
                    <pic:cNvPicPr>
                      <a:picLocks noChangeAspect="1" noChangeArrowheads="1"/>
                    </pic:cNvPicPr>
                  </pic:nvPicPr>
                  <pic:blipFill>
                    <a:blip r:embed="rId2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2" name="Рисунок 22" descr="https://present5.com/docs/dip_images/dip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resent5.com/docs/dip_images/dip_73.jpg"/>
                    <pic:cNvPicPr>
                      <a:picLocks noChangeAspect="1" noChangeArrowheads="1"/>
                    </pic:cNvPicPr>
                  </pic:nvPicPr>
                  <pic:blipFill>
                    <a:blip r:embed="rId2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3" name="Рисунок 23" descr="https://present5.com/docs/dip_images/dip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present5.com/docs/dip_images/dip_74.jpg"/>
                    <pic:cNvPicPr>
                      <a:picLocks noChangeAspect="1" noChangeArrowheads="1"/>
                    </pic:cNvPicPr>
                  </pic:nvPicPr>
                  <pic:blipFill>
                    <a:blip r:embed="rId2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4" name="Рисунок 24" descr="https://present5.com/docs/dip_images/dip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present5.com/docs/dip_images/dip_75.jpg"/>
                    <pic:cNvPicPr>
                      <a:picLocks noChangeAspect="1" noChangeArrowheads="1"/>
                    </pic:cNvPicPr>
                  </pic:nvPicPr>
                  <pic:blipFill>
                    <a:blip r:embed="rId2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5" name="Рисунок 25" descr="https://present5.com/docs/dip_images/dip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present5.com/docs/dip_images/dip_76.jpg"/>
                    <pic:cNvPicPr>
                      <a:picLocks noChangeAspect="1" noChangeArrowheads="1"/>
                    </pic:cNvPicPr>
                  </pic:nvPicPr>
                  <pic:blipFill>
                    <a:blip r:embed="rId3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6" name="Рисунок 26" descr="https://present5.com/docs/dip_images/dip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present5.com/docs/dip_images/dip_77.jpg"/>
                    <pic:cNvPicPr>
                      <a:picLocks noChangeAspect="1" noChangeArrowheads="1"/>
                    </pic:cNvPicPr>
                  </pic:nvPicPr>
                  <pic:blipFill>
                    <a:blip r:embed="rId3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7" name="Рисунок 27" descr="https://present5.com/docs/dip_images/dip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present5.com/docs/dip_images/dip_78.jpg"/>
                    <pic:cNvPicPr>
                      <a:picLocks noChangeAspect="1" noChangeArrowheads="1"/>
                    </pic:cNvPicPr>
                  </pic:nvPicPr>
                  <pic:blipFill>
                    <a:blip r:embed="rId3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8" name="Рисунок 28" descr="https://present5.com/docs/dip_images/dip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present5.com/docs/dip_images/dip_79.jpg"/>
                    <pic:cNvPicPr>
                      <a:picLocks noChangeAspect="1" noChangeArrowheads="1"/>
                    </pic:cNvPicPr>
                  </pic:nvPicPr>
                  <pic:blipFill>
                    <a:blip r:embed="rId3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9" name="Рисунок 29" descr="https://present5.com/docs/dip_images/dip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present5.com/docs/dip_images/dip_80.jpg"/>
                    <pic:cNvPicPr>
                      <a:picLocks noChangeAspect="1" noChangeArrowheads="1"/>
                    </pic:cNvPicPr>
                  </pic:nvPicPr>
                  <pic:blipFill>
                    <a:blip r:embed="rId3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30" name="Рисунок 30" descr="https://present5.com/docs/dip_images/dip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present5.com/docs/dip_images/dip_81.jpg"/>
                    <pic:cNvPicPr>
                      <a:picLocks noChangeAspect="1" noChangeArrowheads="1"/>
                    </pic:cNvPicPr>
                  </pic:nvPicPr>
                  <pic:blipFill>
                    <a:blip r:embed="rId3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31" name="Рисунок 31" descr="https://present5.com/docs/dip_images/dip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present5.com/docs/dip_images/dip_82.jpg"/>
                    <pic:cNvPicPr>
                      <a:picLocks noChangeAspect="1" noChangeArrowheads="1"/>
                    </pic:cNvPicPr>
                  </pic:nvPicPr>
                  <pic:blipFill>
                    <a:blip r:embed="rId3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32" name="Рисунок 32" descr="https://present5.com/docs/dip_images/dip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present5.com/docs/dip_images/dip_83.jpg"/>
                    <pic:cNvPicPr>
                      <a:picLocks noChangeAspect="1" noChangeArrowheads="1"/>
                    </pic:cNvPicPr>
                  </pic:nvPicPr>
                  <pic:blipFill>
                    <a:blip r:embed="rId3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33" name="Рисунок 33" descr="https://present5.com/docs/dip_images/dip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present5.com/docs/dip_images/dip_84.jpg"/>
                    <pic:cNvPicPr>
                      <a:picLocks noChangeAspect="1" noChangeArrowheads="1"/>
                    </pic:cNvPicPr>
                  </pic:nvPicPr>
                  <pic:blipFill>
                    <a:blip r:embed="rId3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34" name="Рисунок 34" descr="https://present5.com/docs/dip_images/dip_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present5.com/docs/dip_images/dip_85.jpg"/>
                    <pic:cNvPicPr>
                      <a:picLocks noChangeAspect="1" noChangeArrowheads="1"/>
                    </pic:cNvPicPr>
                  </pic:nvPicPr>
                  <pic:blipFill>
                    <a:blip r:embed="rId3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35" name="Рисунок 35" descr="https://present5.com/docs/dip_images/dip_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present5.com/docs/dip_images/dip_86.jpg"/>
                    <pic:cNvPicPr>
                      <a:picLocks noChangeAspect="1" noChangeArrowheads="1"/>
                    </pic:cNvPicPr>
                  </pic:nvPicPr>
                  <pic:blipFill>
                    <a:blip r:embed="rId4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36" name="Рисунок 36" descr="https://present5.com/docs/dip_images/dip_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present5.com/docs/dip_images/dip_87.jpg"/>
                    <pic:cNvPicPr>
                      <a:picLocks noChangeAspect="1" noChangeArrowheads="1"/>
                    </pic:cNvPicPr>
                  </pic:nvPicPr>
                  <pic:blipFill>
                    <a:blip r:embed="rId4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37" name="Рисунок 37" descr="https://present5.com/docs/dip_images/dip_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present5.com/docs/dip_images/dip_88.jpg"/>
                    <pic:cNvPicPr>
                      <a:picLocks noChangeAspect="1" noChangeArrowheads="1"/>
                    </pic:cNvPicPr>
                  </pic:nvPicPr>
                  <pic:blipFill>
                    <a:blip r:embed="rId4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38" name="Рисунок 38" descr="https://present5.com/docs/dip_images/dip_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present5.com/docs/dip_images/dip_89.jpg"/>
                    <pic:cNvPicPr>
                      <a:picLocks noChangeAspect="1" noChangeArrowheads="1"/>
                    </pic:cNvPicPr>
                  </pic:nvPicPr>
                  <pic:blipFill>
                    <a:blip r:embed="rId4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39" name="Рисунок 39" descr="https://present5.com/docs/dip_images/dip_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present5.com/docs/dip_images/dip_90.jpg"/>
                    <pic:cNvPicPr>
                      <a:picLocks noChangeAspect="1" noChangeArrowheads="1"/>
                    </pic:cNvPicPr>
                  </pic:nvPicPr>
                  <pic:blipFill>
                    <a:blip r:embed="rId4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40" name="Рисунок 40" descr="https://present5.com/docs/dip_images/dip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present5.com/docs/dip_images/dip_91.jpg"/>
                    <pic:cNvPicPr>
                      <a:picLocks noChangeAspect="1" noChangeArrowheads="1"/>
                    </pic:cNvPicPr>
                  </pic:nvPicPr>
                  <pic:blipFill>
                    <a:blip r:embed="rId4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41" name="Рисунок 41" descr="https://present5.com/docs/dip_images/dip_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present5.com/docs/dip_images/dip_92.jpg"/>
                    <pic:cNvPicPr>
                      <a:picLocks noChangeAspect="1" noChangeArrowheads="1"/>
                    </pic:cNvPicPr>
                  </pic:nvPicPr>
                  <pic:blipFill>
                    <a:blip r:embed="rId4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42" name="Рисунок 42" descr="https://present5.com/docs/dip_images/dip_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present5.com/docs/dip_images/dip_93.jpg"/>
                    <pic:cNvPicPr>
                      <a:picLocks noChangeAspect="1" noChangeArrowheads="1"/>
                    </pic:cNvPicPr>
                  </pic:nvPicPr>
                  <pic:blipFill>
                    <a:blip r:embed="rId4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43" name="Рисунок 43" descr="https://present5.com/docs/dip_images/dip_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present5.com/docs/dip_images/dip_94.jpg"/>
                    <pic:cNvPicPr>
                      <a:picLocks noChangeAspect="1" noChangeArrowheads="1"/>
                    </pic:cNvPicPr>
                  </pic:nvPicPr>
                  <pic:blipFill>
                    <a:blip r:embed="rId4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44" name="Рисунок 44" descr="https://present5.com/docs/dip_images/dip_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present5.com/docs/dip_images/dip_95.jpg"/>
                    <pic:cNvPicPr>
                      <a:picLocks noChangeAspect="1" noChangeArrowheads="1"/>
                    </pic:cNvPicPr>
                  </pic:nvPicPr>
                  <pic:blipFill>
                    <a:blip r:embed="rId4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45" name="Рисунок 45" descr="https://present5.com/docs/dip_images/dip_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present5.com/docs/dip_images/dip_96.jpg"/>
                    <pic:cNvPicPr>
                      <a:picLocks noChangeAspect="1" noChangeArrowheads="1"/>
                    </pic:cNvPicPr>
                  </pic:nvPicPr>
                  <pic:blipFill>
                    <a:blip r:embed="rId5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46" name="Рисунок 46" descr="https://present5.com/docs/dip_images/dip_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present5.com/docs/dip_images/dip_97.jpg"/>
                    <pic:cNvPicPr>
                      <a:picLocks noChangeAspect="1" noChangeArrowheads="1"/>
                    </pic:cNvPicPr>
                  </pic:nvPicPr>
                  <pic:blipFill>
                    <a:blip r:embed="rId5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47" name="Рисунок 47" descr="https://present5.com/docs/dip_images/dip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present5.com/docs/dip_images/dip_98.jpg"/>
                    <pic:cNvPicPr>
                      <a:picLocks noChangeAspect="1" noChangeArrowheads="1"/>
                    </pic:cNvPicPr>
                  </pic:nvPicPr>
                  <pic:blipFill>
                    <a:blip r:embed="rId5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48" name="Рисунок 48" descr="https://present5.com/docs/dip_images/dip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present5.com/docs/dip_images/dip_99.jpg"/>
                    <pic:cNvPicPr>
                      <a:picLocks noChangeAspect="1" noChangeArrowheads="1"/>
                    </pic:cNvPicPr>
                  </pic:nvPicPr>
                  <pic:blipFill>
                    <a:blip r:embed="rId5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49" name="Рисунок 49" descr="https://present5.com/docs/dip_images/dip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present5.com/docs/dip_images/dip_100.jpg"/>
                    <pic:cNvPicPr>
                      <a:picLocks noChangeAspect="1" noChangeArrowheads="1"/>
                    </pic:cNvPicPr>
                  </pic:nvPicPr>
                  <pic:blipFill>
                    <a:blip r:embed="rId5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50" name="Рисунок 50" descr="https://present5.com/docs/dip_images/dip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present5.com/docs/dip_images/dip_101.jpg"/>
                    <pic:cNvPicPr>
                      <a:picLocks noChangeAspect="1" noChangeArrowheads="1"/>
                    </pic:cNvPicPr>
                  </pic:nvPicPr>
                  <pic:blipFill>
                    <a:blip r:embed="rId5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51" name="Рисунок 51" descr="https://present5.com/docs/dip_images/dip_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present5.com/docs/dip_images/dip_102.jpg"/>
                    <pic:cNvPicPr>
                      <a:picLocks noChangeAspect="1" noChangeArrowheads="1"/>
                    </pic:cNvPicPr>
                  </pic:nvPicPr>
                  <pic:blipFill>
                    <a:blip r:embed="rId5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52" name="Рисунок 52" descr="https://present5.com/docs/dip_images/dip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present5.com/docs/dip_images/dip_103.jpg"/>
                    <pic:cNvPicPr>
                      <a:picLocks noChangeAspect="1" noChangeArrowheads="1"/>
                    </pic:cNvPicPr>
                  </pic:nvPicPr>
                  <pic:blipFill>
                    <a:blip r:embed="rId5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53" name="Рисунок 53" descr="https://present5.com/docs/dip_images/dip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present5.com/docs/dip_images/dip_0.jpg"/>
                    <pic:cNvPicPr>
                      <a:picLocks noChangeAspect="1" noChangeArrowheads="1"/>
                    </pic:cNvPicPr>
                  </pic:nvPicPr>
                  <pic:blipFill>
                    <a:blip r:embed="rId5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54" name="Рисунок 54" descr="https://present5.com/docs/dip_images/di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present5.com/docs/dip_images/dip_1.jpg"/>
                    <pic:cNvPicPr>
                      <a:picLocks noChangeAspect="1" noChangeArrowheads="1"/>
                    </pic:cNvPicPr>
                  </pic:nvPicPr>
                  <pic:blipFill>
                    <a:blip r:embed="rId5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55" name="Рисунок 55" descr="https://present5.com/docs/dip_images/dip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present5.com/docs/dip_images/dip_2.jpg"/>
                    <pic:cNvPicPr>
                      <a:picLocks noChangeAspect="1" noChangeArrowheads="1"/>
                    </pic:cNvPicPr>
                  </pic:nvPicPr>
                  <pic:blipFill>
                    <a:blip r:embed="rId6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56" name="Рисунок 56" descr="https://present5.com/docs/dip_images/dip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present5.com/docs/dip_images/dip_3.jpg"/>
                    <pic:cNvPicPr>
                      <a:picLocks noChangeAspect="1" noChangeArrowheads="1"/>
                    </pic:cNvPicPr>
                  </pic:nvPicPr>
                  <pic:blipFill>
                    <a:blip r:embed="rId6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57" name="Рисунок 57" descr="https://present5.com/docs/dip_images/dip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present5.com/docs/dip_images/dip_4.jpg"/>
                    <pic:cNvPicPr>
                      <a:picLocks noChangeAspect="1" noChangeArrowheads="1"/>
                    </pic:cNvPicPr>
                  </pic:nvPicPr>
                  <pic:blipFill>
                    <a:blip r:embed="rId6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58" name="Рисунок 58" descr="https://present5.com/docs/dip_images/dip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present5.com/docs/dip_images/dip_5.jpg"/>
                    <pic:cNvPicPr>
                      <a:picLocks noChangeAspect="1" noChangeArrowheads="1"/>
                    </pic:cNvPicPr>
                  </pic:nvPicPr>
                  <pic:blipFill>
                    <a:blip r:embed="rId6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59" name="Рисунок 59" descr="https://present5.com/docs/dip_images/dip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present5.com/docs/dip_images/dip_6.jpg"/>
                    <pic:cNvPicPr>
                      <a:picLocks noChangeAspect="1" noChangeArrowheads="1"/>
                    </pic:cNvPicPr>
                  </pic:nvPicPr>
                  <pic:blipFill>
                    <a:blip r:embed="rId6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60" name="Рисунок 60" descr="https://present5.com/docs/dip_images/dip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present5.com/docs/dip_images/dip_7.jpg"/>
                    <pic:cNvPicPr>
                      <a:picLocks noChangeAspect="1" noChangeArrowheads="1"/>
                    </pic:cNvPicPr>
                  </pic:nvPicPr>
                  <pic:blipFill>
                    <a:blip r:embed="rId6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61" name="Рисунок 61" descr="https://present5.com/docs/dip_images/dip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present5.com/docs/dip_images/dip_8.jpg"/>
                    <pic:cNvPicPr>
                      <a:picLocks noChangeAspect="1" noChangeArrowheads="1"/>
                    </pic:cNvPicPr>
                  </pic:nvPicPr>
                  <pic:blipFill>
                    <a:blip r:embed="rId6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62" name="Рисунок 62" descr="https://present5.com/docs/dip_images/dip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present5.com/docs/dip_images/dip_9.jpg"/>
                    <pic:cNvPicPr>
                      <a:picLocks noChangeAspect="1" noChangeArrowheads="1"/>
                    </pic:cNvPicPr>
                  </pic:nvPicPr>
                  <pic:blipFill>
                    <a:blip r:embed="rId6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63" name="Рисунок 63" descr="https://present5.com/docs/dip_images/dip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present5.com/docs/dip_images/dip_10.jpg"/>
                    <pic:cNvPicPr>
                      <a:picLocks noChangeAspect="1" noChangeArrowheads="1"/>
                    </pic:cNvPicPr>
                  </pic:nvPicPr>
                  <pic:blipFill>
                    <a:blip r:embed="rId6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64" name="Рисунок 64" descr="https://present5.com/docs/dip_images/dip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present5.com/docs/dip_images/dip_11.jpg"/>
                    <pic:cNvPicPr>
                      <a:picLocks noChangeAspect="1" noChangeArrowheads="1"/>
                    </pic:cNvPicPr>
                  </pic:nvPicPr>
                  <pic:blipFill>
                    <a:blip r:embed="rId6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65" name="Рисунок 65" descr="https://present5.com/docs/dip_images/dip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present5.com/docs/dip_images/dip_12.jpg"/>
                    <pic:cNvPicPr>
                      <a:picLocks noChangeAspect="1" noChangeArrowheads="1"/>
                    </pic:cNvPicPr>
                  </pic:nvPicPr>
                  <pic:blipFill>
                    <a:blip r:embed="rId7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66" name="Рисунок 66" descr="https://present5.com/docs/dip_images/dip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present5.com/docs/dip_images/dip_13.jpg"/>
                    <pic:cNvPicPr>
                      <a:picLocks noChangeAspect="1" noChangeArrowheads="1"/>
                    </pic:cNvPicPr>
                  </pic:nvPicPr>
                  <pic:blipFill>
                    <a:blip r:embed="rId7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67" name="Рисунок 67" descr="https://present5.com/docs/dip_images/dip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present5.com/docs/dip_images/dip_14.jpg"/>
                    <pic:cNvPicPr>
                      <a:picLocks noChangeAspect="1" noChangeArrowheads="1"/>
                    </pic:cNvPicPr>
                  </pic:nvPicPr>
                  <pic:blipFill>
                    <a:blip r:embed="rId7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68" name="Рисунок 68" descr="https://present5.com/docs/dip_images/dip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present5.com/docs/dip_images/dip_15.jpg"/>
                    <pic:cNvPicPr>
                      <a:picLocks noChangeAspect="1" noChangeArrowheads="1"/>
                    </pic:cNvPicPr>
                  </pic:nvPicPr>
                  <pic:blipFill>
                    <a:blip r:embed="rId7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69" name="Рисунок 69" descr="https://present5.com/docs/dip_images/dip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present5.com/docs/dip_images/dip_16.jpg"/>
                    <pic:cNvPicPr>
                      <a:picLocks noChangeAspect="1" noChangeArrowheads="1"/>
                    </pic:cNvPicPr>
                  </pic:nvPicPr>
                  <pic:blipFill>
                    <a:blip r:embed="rId7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70" name="Рисунок 70" descr="https://present5.com/docs/dip_images/dip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present5.com/docs/dip_images/dip_17.jpg"/>
                    <pic:cNvPicPr>
                      <a:picLocks noChangeAspect="1" noChangeArrowheads="1"/>
                    </pic:cNvPicPr>
                  </pic:nvPicPr>
                  <pic:blipFill>
                    <a:blip r:embed="rId7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71" name="Рисунок 71" descr="https://present5.com/docs/dip_images/dip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present5.com/docs/dip_images/dip_18.jpg"/>
                    <pic:cNvPicPr>
                      <a:picLocks noChangeAspect="1" noChangeArrowheads="1"/>
                    </pic:cNvPicPr>
                  </pic:nvPicPr>
                  <pic:blipFill>
                    <a:blip r:embed="rId7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72" name="Рисунок 72" descr="https://present5.com/docs/dip_images/dip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present5.com/docs/dip_images/dip_19.jpg"/>
                    <pic:cNvPicPr>
                      <a:picLocks noChangeAspect="1" noChangeArrowheads="1"/>
                    </pic:cNvPicPr>
                  </pic:nvPicPr>
                  <pic:blipFill>
                    <a:blip r:embed="rId7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73" name="Рисунок 73" descr="https://present5.com/docs/dip_images/dip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present5.com/docs/dip_images/dip_20.jpg"/>
                    <pic:cNvPicPr>
                      <a:picLocks noChangeAspect="1" noChangeArrowheads="1"/>
                    </pic:cNvPicPr>
                  </pic:nvPicPr>
                  <pic:blipFill>
                    <a:blip r:embed="rId7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74" name="Рисунок 74" descr="https://present5.com/docs/dip_images/dip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present5.com/docs/dip_images/dip_21.jpg"/>
                    <pic:cNvPicPr>
                      <a:picLocks noChangeAspect="1" noChangeArrowheads="1"/>
                    </pic:cNvPicPr>
                  </pic:nvPicPr>
                  <pic:blipFill>
                    <a:blip r:embed="rId7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75" name="Рисунок 75" descr="https://present5.com/docs/dip_images/dip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present5.com/docs/dip_images/dip_22.jpg"/>
                    <pic:cNvPicPr>
                      <a:picLocks noChangeAspect="1" noChangeArrowheads="1"/>
                    </pic:cNvPicPr>
                  </pic:nvPicPr>
                  <pic:blipFill>
                    <a:blip r:embed="rId8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76" name="Рисунок 76" descr="https://present5.com/docs/dip_images/dip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present5.com/docs/dip_images/dip_23.jpg"/>
                    <pic:cNvPicPr>
                      <a:picLocks noChangeAspect="1" noChangeArrowheads="1"/>
                    </pic:cNvPicPr>
                  </pic:nvPicPr>
                  <pic:blipFill>
                    <a:blip r:embed="rId8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77" name="Рисунок 77" descr="https://present5.com/docs/dip_images/dip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present5.com/docs/dip_images/dip_24.jpg"/>
                    <pic:cNvPicPr>
                      <a:picLocks noChangeAspect="1" noChangeArrowheads="1"/>
                    </pic:cNvPicPr>
                  </pic:nvPicPr>
                  <pic:blipFill>
                    <a:blip r:embed="rId8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78" name="Рисунок 78" descr="https://present5.com/docs/dip_images/dip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present5.com/docs/dip_images/dip_25.jpg"/>
                    <pic:cNvPicPr>
                      <a:picLocks noChangeAspect="1" noChangeArrowheads="1"/>
                    </pic:cNvPicPr>
                  </pic:nvPicPr>
                  <pic:blipFill>
                    <a:blip r:embed="rId8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79" name="Рисунок 79" descr="https://present5.com/docs/dip_images/dip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present5.com/docs/dip_images/dip_26.jpg"/>
                    <pic:cNvPicPr>
                      <a:picLocks noChangeAspect="1" noChangeArrowheads="1"/>
                    </pic:cNvPicPr>
                  </pic:nvPicPr>
                  <pic:blipFill>
                    <a:blip r:embed="rId8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80" name="Рисунок 80" descr="https://present5.com/docs/dip_images/dip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present5.com/docs/dip_images/dip_27.jpg"/>
                    <pic:cNvPicPr>
                      <a:picLocks noChangeAspect="1" noChangeArrowheads="1"/>
                    </pic:cNvPicPr>
                  </pic:nvPicPr>
                  <pic:blipFill>
                    <a:blip r:embed="rId8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81" name="Рисунок 81" descr="https://present5.com/docs/dip_images/dip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present5.com/docs/dip_images/dip_28.jpg"/>
                    <pic:cNvPicPr>
                      <a:picLocks noChangeAspect="1" noChangeArrowheads="1"/>
                    </pic:cNvPicPr>
                  </pic:nvPicPr>
                  <pic:blipFill>
                    <a:blip r:embed="rId8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82" name="Рисунок 82" descr="https://present5.com/docs/dip_images/dip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present5.com/docs/dip_images/dip_29.jpg"/>
                    <pic:cNvPicPr>
                      <a:picLocks noChangeAspect="1" noChangeArrowheads="1"/>
                    </pic:cNvPicPr>
                  </pic:nvPicPr>
                  <pic:blipFill>
                    <a:blip r:embed="rId8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83" name="Рисунок 83" descr="https://present5.com/docs/dip_images/dip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present5.com/docs/dip_images/dip_30.jpg"/>
                    <pic:cNvPicPr>
                      <a:picLocks noChangeAspect="1" noChangeArrowheads="1"/>
                    </pic:cNvPicPr>
                  </pic:nvPicPr>
                  <pic:blipFill>
                    <a:blip r:embed="rId8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84" name="Рисунок 84" descr="https://present5.com/docs/dip_images/dip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present5.com/docs/dip_images/dip_31.jpg"/>
                    <pic:cNvPicPr>
                      <a:picLocks noChangeAspect="1" noChangeArrowheads="1"/>
                    </pic:cNvPicPr>
                  </pic:nvPicPr>
                  <pic:blipFill>
                    <a:blip r:embed="rId8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85" name="Рисунок 85" descr="https://present5.com/docs/dip_images/dip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present5.com/docs/dip_images/dip_32.jpg"/>
                    <pic:cNvPicPr>
                      <a:picLocks noChangeAspect="1" noChangeArrowheads="1"/>
                    </pic:cNvPicPr>
                  </pic:nvPicPr>
                  <pic:blipFill>
                    <a:blip r:embed="rId9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86" name="Рисунок 86" descr="https://present5.com/docs/dip_images/dip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present5.com/docs/dip_images/dip_33.jpg"/>
                    <pic:cNvPicPr>
                      <a:picLocks noChangeAspect="1" noChangeArrowheads="1"/>
                    </pic:cNvPicPr>
                  </pic:nvPicPr>
                  <pic:blipFill>
                    <a:blip r:embed="rId9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87" name="Рисунок 87" descr="https://present5.com/docs/dip_images/dip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present5.com/docs/dip_images/dip_34.jpg"/>
                    <pic:cNvPicPr>
                      <a:picLocks noChangeAspect="1" noChangeArrowheads="1"/>
                    </pic:cNvPicPr>
                  </pic:nvPicPr>
                  <pic:blipFill>
                    <a:blip r:embed="rId9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88" name="Рисунок 88" descr="https://present5.com/docs/dip_images/dip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present5.com/docs/dip_images/dip_35.jpg"/>
                    <pic:cNvPicPr>
                      <a:picLocks noChangeAspect="1" noChangeArrowheads="1"/>
                    </pic:cNvPicPr>
                  </pic:nvPicPr>
                  <pic:blipFill>
                    <a:blip r:embed="rId9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89" name="Рисунок 89" descr="https://present5.com/docs/dip_images/dip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present5.com/docs/dip_images/dip_36.jpg"/>
                    <pic:cNvPicPr>
                      <a:picLocks noChangeAspect="1" noChangeArrowheads="1"/>
                    </pic:cNvPicPr>
                  </pic:nvPicPr>
                  <pic:blipFill>
                    <a:blip r:embed="rId9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90" name="Рисунок 90" descr="https://present5.com/docs/dip_images/dip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present5.com/docs/dip_images/dip_37.jpg"/>
                    <pic:cNvPicPr>
                      <a:picLocks noChangeAspect="1" noChangeArrowheads="1"/>
                    </pic:cNvPicPr>
                  </pic:nvPicPr>
                  <pic:blipFill>
                    <a:blip r:embed="rId9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91" name="Рисунок 91" descr="https://present5.com/docs/dip_images/dip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present5.com/docs/dip_images/dip_38.jpg"/>
                    <pic:cNvPicPr>
                      <a:picLocks noChangeAspect="1" noChangeArrowheads="1"/>
                    </pic:cNvPicPr>
                  </pic:nvPicPr>
                  <pic:blipFill>
                    <a:blip r:embed="rId9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92" name="Рисунок 92" descr="https://present5.com/docs/dip_images/dip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present5.com/docs/dip_images/dip_39.jpg"/>
                    <pic:cNvPicPr>
                      <a:picLocks noChangeAspect="1" noChangeArrowheads="1"/>
                    </pic:cNvPicPr>
                  </pic:nvPicPr>
                  <pic:blipFill>
                    <a:blip r:embed="rId9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93" name="Рисунок 93" descr="https://present5.com/docs/dip_images/dip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present5.com/docs/dip_images/dip_40.jpg"/>
                    <pic:cNvPicPr>
                      <a:picLocks noChangeAspect="1" noChangeArrowheads="1"/>
                    </pic:cNvPicPr>
                  </pic:nvPicPr>
                  <pic:blipFill>
                    <a:blip r:embed="rId9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94" name="Рисунок 94" descr="https://present5.com/docs/dip_images/dip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present5.com/docs/dip_images/dip_41.jpg"/>
                    <pic:cNvPicPr>
                      <a:picLocks noChangeAspect="1" noChangeArrowheads="1"/>
                    </pic:cNvPicPr>
                  </pic:nvPicPr>
                  <pic:blipFill>
                    <a:blip r:embed="rId9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95" name="Рисунок 95" descr="https://present5.com/docs/dip_images/dip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present5.com/docs/dip_images/dip_42.jpg"/>
                    <pic:cNvPicPr>
                      <a:picLocks noChangeAspect="1" noChangeArrowheads="1"/>
                    </pic:cNvPicPr>
                  </pic:nvPicPr>
                  <pic:blipFill>
                    <a:blip r:embed="rId10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96" name="Рисунок 96" descr="https://present5.com/docs/dip_images/dip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present5.com/docs/dip_images/dip_43.jpg"/>
                    <pic:cNvPicPr>
                      <a:picLocks noChangeAspect="1" noChangeArrowheads="1"/>
                    </pic:cNvPicPr>
                  </pic:nvPicPr>
                  <pic:blipFill>
                    <a:blip r:embed="rId10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97" name="Рисунок 97" descr="https://present5.com/docs/dip_images/dip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present5.com/docs/dip_images/dip_44.jpg"/>
                    <pic:cNvPicPr>
                      <a:picLocks noChangeAspect="1" noChangeArrowheads="1"/>
                    </pic:cNvPicPr>
                  </pic:nvPicPr>
                  <pic:blipFill>
                    <a:blip r:embed="rId10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98" name="Рисунок 98" descr="https://present5.com/docs/dip_images/dip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present5.com/docs/dip_images/dip_45.jpg"/>
                    <pic:cNvPicPr>
                      <a:picLocks noChangeAspect="1" noChangeArrowheads="1"/>
                    </pic:cNvPicPr>
                  </pic:nvPicPr>
                  <pic:blipFill>
                    <a:blip r:embed="rId10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99" name="Рисунок 99" descr="https://present5.com/docs/dip_images/dip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present5.com/docs/dip_images/dip_46.jpg"/>
                    <pic:cNvPicPr>
                      <a:picLocks noChangeAspect="1" noChangeArrowheads="1"/>
                    </pic:cNvPicPr>
                  </pic:nvPicPr>
                  <pic:blipFill>
                    <a:blip r:embed="rId10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00" name="Рисунок 100" descr="https://present5.com/docs/dip_images/dip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present5.com/docs/dip_images/dip_47.jpg"/>
                    <pic:cNvPicPr>
                      <a:picLocks noChangeAspect="1" noChangeArrowheads="1"/>
                    </pic:cNvPicPr>
                  </pic:nvPicPr>
                  <pic:blipFill>
                    <a:blip r:embed="rId10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01" name="Рисунок 101" descr="https://present5.com/docs/dip_images/dip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present5.com/docs/dip_images/dip_48.jpg"/>
                    <pic:cNvPicPr>
                      <a:picLocks noChangeAspect="1" noChangeArrowheads="1"/>
                    </pic:cNvPicPr>
                  </pic:nvPicPr>
                  <pic:blipFill>
                    <a:blip r:embed="rId10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02" name="Рисунок 102" descr="https://present5.com/docs/dip_images/dip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present5.com/docs/dip_images/dip_49.jpg"/>
                    <pic:cNvPicPr>
                      <a:picLocks noChangeAspect="1" noChangeArrowheads="1"/>
                    </pic:cNvPicPr>
                  </pic:nvPicPr>
                  <pic:blipFill>
                    <a:blip r:embed="rId10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03" name="Рисунок 103" descr="https://present5.com/docs/dip_images/dip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present5.com/docs/dip_images/dip_50.jpg"/>
                    <pic:cNvPicPr>
                      <a:picLocks noChangeAspect="1" noChangeArrowheads="1"/>
                    </pic:cNvPicPr>
                  </pic:nvPicPr>
                  <pic:blipFill>
                    <a:blip r:embed="rId10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04" name="Рисунок 104" descr="https://present5.com/docs/dip_images/dip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present5.com/docs/dip_images/dip_51.jpg"/>
                    <pic:cNvPicPr>
                      <a:picLocks noChangeAspect="1" noChangeArrowheads="1"/>
                    </pic:cNvPicPr>
                  </pic:nvPicPr>
                  <pic:blipFill>
                    <a:blip r:embed="rId10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05" name="Рисунок 105" descr="https://present5.com/docs/dip_images/dip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present5.com/docs/dip_images/dip_52.jpg"/>
                    <pic:cNvPicPr>
                      <a:picLocks noChangeAspect="1" noChangeArrowheads="1"/>
                    </pic:cNvPicPr>
                  </pic:nvPicPr>
                  <pic:blipFill>
                    <a:blip r:embed="rId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06" name="Рисунок 106" descr="https://present5.com/docs/dip_images/dip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present5.com/docs/dip_images/dip_53.jpg"/>
                    <pic:cNvPicPr>
                      <a:picLocks noChangeAspect="1" noChangeArrowheads="1"/>
                    </pic:cNvPicPr>
                  </pic:nvPicPr>
                  <pic:blipFill>
                    <a:blip r:embed="rId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07" name="Рисунок 107" descr="https://present5.com/docs/dip_images/dip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present5.com/docs/dip_images/dip_54.jpg"/>
                    <pic:cNvPicPr>
                      <a:picLocks noChangeAspect="1" noChangeArrowheads="1"/>
                    </pic:cNvPicPr>
                  </pic:nvPicPr>
                  <pic:blipFill>
                    <a:blip r:embed="rId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08" name="Рисунок 108" descr="https://present5.com/docs/dip_images/dip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present5.com/docs/dip_images/dip_55.jpg"/>
                    <pic:cNvPicPr>
                      <a:picLocks noChangeAspect="1" noChangeArrowheads="1"/>
                    </pic:cNvPicPr>
                  </pic:nvPicPr>
                  <pic:blipFill>
                    <a:blip r:embed="rId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09" name="Рисунок 109" descr="https://present5.com/docs/dip_images/dip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present5.com/docs/dip_images/dip_56.jpg"/>
                    <pic:cNvPicPr>
                      <a:picLocks noChangeAspect="1" noChangeArrowheads="1"/>
                    </pic:cNvPicPr>
                  </pic:nvPicPr>
                  <pic:blipFill>
                    <a:blip r:embed="rId1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10" name="Рисунок 110" descr="https://present5.com/docs/dip_images/dip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present5.com/docs/dip_images/dip_57.jpg"/>
                    <pic:cNvPicPr>
                      <a:picLocks noChangeAspect="1" noChangeArrowheads="1"/>
                    </pic:cNvPicPr>
                  </pic:nvPicPr>
                  <pic:blipFill>
                    <a:blip r:embed="rId1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11" name="Рисунок 111" descr="https://present5.com/docs/dip_images/dip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present5.com/docs/dip_images/dip_58.jpg"/>
                    <pic:cNvPicPr>
                      <a:picLocks noChangeAspect="1" noChangeArrowheads="1"/>
                    </pic:cNvPicPr>
                  </pic:nvPicPr>
                  <pic:blipFill>
                    <a:blip r:embed="rId1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12" name="Рисунок 112" descr="https://present5.com/docs/dip_images/dip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present5.com/docs/dip_images/dip_59.jpg"/>
                    <pic:cNvPicPr>
                      <a:picLocks noChangeAspect="1" noChangeArrowheads="1"/>
                    </pic:cNvPicPr>
                  </pic:nvPicPr>
                  <pic:blipFill>
                    <a:blip r:embed="rId1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13" name="Рисунок 113" descr="https://present5.com/docs/dip_images/dip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present5.com/docs/dip_images/dip_60.jpg"/>
                    <pic:cNvPicPr>
                      <a:picLocks noChangeAspect="1" noChangeArrowheads="1"/>
                    </pic:cNvPicPr>
                  </pic:nvPicPr>
                  <pic:blipFill>
                    <a:blip r:embed="rId1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14" name="Рисунок 114" descr="https://present5.com/docs/dip_images/dip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present5.com/docs/dip_images/dip_61.jpg"/>
                    <pic:cNvPicPr>
                      <a:picLocks noChangeAspect="1" noChangeArrowheads="1"/>
                    </pic:cNvPicPr>
                  </pic:nvPicPr>
                  <pic:blipFill>
                    <a:blip r:embed="rId1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15" name="Рисунок 115" descr="https://present5.com/docs/dip_images/dip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present5.com/docs/dip_images/dip_62.jpg"/>
                    <pic:cNvPicPr>
                      <a:picLocks noChangeAspect="1" noChangeArrowheads="1"/>
                    </pic:cNvPicPr>
                  </pic:nvPicPr>
                  <pic:blipFill>
                    <a:blip r:embed="rId1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16" name="Рисунок 116" descr="https://present5.com/docs/dip_images/dip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present5.com/docs/dip_images/dip_63.jpg"/>
                    <pic:cNvPicPr>
                      <a:picLocks noChangeAspect="1" noChangeArrowheads="1"/>
                    </pic:cNvPicPr>
                  </pic:nvPicPr>
                  <pic:blipFill>
                    <a:blip r:embed="rId1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17" name="Рисунок 117" descr="https://present5.com/docs/dip_images/dip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present5.com/docs/dip_images/dip_64.jpg"/>
                    <pic:cNvPicPr>
                      <a:picLocks noChangeAspect="1" noChangeArrowheads="1"/>
                    </pic:cNvPicPr>
                  </pic:nvPicPr>
                  <pic:blipFill>
                    <a:blip r:embed="rId1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18" name="Рисунок 118" descr="https://present5.com/docs/dip_images/dip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present5.com/docs/dip_images/dip_65.jpg"/>
                    <pic:cNvPicPr>
                      <a:picLocks noChangeAspect="1" noChangeArrowheads="1"/>
                    </pic:cNvPicPr>
                  </pic:nvPicPr>
                  <pic:blipFill>
                    <a:blip r:embed="rId1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19" name="Рисунок 119" descr="https://present5.com/docs/dip_images/dip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present5.com/docs/dip_images/dip_66.jpg"/>
                    <pic:cNvPicPr>
                      <a:picLocks noChangeAspect="1" noChangeArrowheads="1"/>
                    </pic:cNvPicPr>
                  </pic:nvPicPr>
                  <pic:blipFill>
                    <a:blip r:embed="rId2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20" name="Рисунок 120" descr="https://present5.com/docs/dip_images/dip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present5.com/docs/dip_images/dip_67.jpg"/>
                    <pic:cNvPicPr>
                      <a:picLocks noChangeAspect="1" noChangeArrowheads="1"/>
                    </pic:cNvPicPr>
                  </pic:nvPicPr>
                  <pic:blipFill>
                    <a:blip r:embed="rId2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21" name="Рисунок 121" descr="https://present5.com/docs/dip_images/dip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present5.com/docs/dip_images/dip_68.jpg"/>
                    <pic:cNvPicPr>
                      <a:picLocks noChangeAspect="1" noChangeArrowheads="1"/>
                    </pic:cNvPicPr>
                  </pic:nvPicPr>
                  <pic:blipFill>
                    <a:blip r:embed="rId2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22" name="Рисунок 122" descr="https://present5.com/docs/dip_images/dip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present5.com/docs/dip_images/dip_69.jpg"/>
                    <pic:cNvPicPr>
                      <a:picLocks noChangeAspect="1" noChangeArrowheads="1"/>
                    </pic:cNvPicPr>
                  </pic:nvPicPr>
                  <pic:blipFill>
                    <a:blip r:embed="rId2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23" name="Рисунок 123" descr="https://present5.com/docs/dip_images/dip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present5.com/docs/dip_images/dip_70.jpg"/>
                    <pic:cNvPicPr>
                      <a:picLocks noChangeAspect="1" noChangeArrowheads="1"/>
                    </pic:cNvPicPr>
                  </pic:nvPicPr>
                  <pic:blipFill>
                    <a:blip r:embed="rId2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24" name="Рисунок 124" descr="https://present5.com/docs/dip_images/dip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present5.com/docs/dip_images/dip_71.jpg"/>
                    <pic:cNvPicPr>
                      <a:picLocks noChangeAspect="1" noChangeArrowheads="1"/>
                    </pic:cNvPicPr>
                  </pic:nvPicPr>
                  <pic:blipFill>
                    <a:blip r:embed="rId2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25" name="Рисунок 125" descr="https://present5.com/docs/dip_images/dip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present5.com/docs/dip_images/dip_72.jpg"/>
                    <pic:cNvPicPr>
                      <a:picLocks noChangeAspect="1" noChangeArrowheads="1"/>
                    </pic:cNvPicPr>
                  </pic:nvPicPr>
                  <pic:blipFill>
                    <a:blip r:embed="rId2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26" name="Рисунок 126" descr="https://present5.com/docs/dip_images/dip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present5.com/docs/dip_images/dip_73.jpg"/>
                    <pic:cNvPicPr>
                      <a:picLocks noChangeAspect="1" noChangeArrowheads="1"/>
                    </pic:cNvPicPr>
                  </pic:nvPicPr>
                  <pic:blipFill>
                    <a:blip r:embed="rId2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27" name="Рисунок 127" descr="https://present5.com/docs/dip_images/dip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present5.com/docs/dip_images/dip_74.jpg"/>
                    <pic:cNvPicPr>
                      <a:picLocks noChangeAspect="1" noChangeArrowheads="1"/>
                    </pic:cNvPicPr>
                  </pic:nvPicPr>
                  <pic:blipFill>
                    <a:blip r:embed="rId2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28" name="Рисунок 128" descr="https://present5.com/docs/dip_images/dip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present5.com/docs/dip_images/dip_75.jpg"/>
                    <pic:cNvPicPr>
                      <a:picLocks noChangeAspect="1" noChangeArrowheads="1"/>
                    </pic:cNvPicPr>
                  </pic:nvPicPr>
                  <pic:blipFill>
                    <a:blip r:embed="rId2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29" name="Рисунок 129" descr="https://present5.com/docs/dip_images/dip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present5.com/docs/dip_images/dip_76.jpg"/>
                    <pic:cNvPicPr>
                      <a:picLocks noChangeAspect="1" noChangeArrowheads="1"/>
                    </pic:cNvPicPr>
                  </pic:nvPicPr>
                  <pic:blipFill>
                    <a:blip r:embed="rId3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30" name="Рисунок 130" descr="https://present5.com/docs/dip_images/dip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present5.com/docs/dip_images/dip_77.jpg"/>
                    <pic:cNvPicPr>
                      <a:picLocks noChangeAspect="1" noChangeArrowheads="1"/>
                    </pic:cNvPicPr>
                  </pic:nvPicPr>
                  <pic:blipFill>
                    <a:blip r:embed="rId3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31" name="Рисунок 131" descr="https://present5.com/docs/dip_images/dip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present5.com/docs/dip_images/dip_78.jpg"/>
                    <pic:cNvPicPr>
                      <a:picLocks noChangeAspect="1" noChangeArrowheads="1"/>
                    </pic:cNvPicPr>
                  </pic:nvPicPr>
                  <pic:blipFill>
                    <a:blip r:embed="rId3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32" name="Рисунок 132" descr="https://present5.com/docs/dip_images/dip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present5.com/docs/dip_images/dip_79.jpg"/>
                    <pic:cNvPicPr>
                      <a:picLocks noChangeAspect="1" noChangeArrowheads="1"/>
                    </pic:cNvPicPr>
                  </pic:nvPicPr>
                  <pic:blipFill>
                    <a:blip r:embed="rId3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33" name="Рисунок 133" descr="https://present5.com/docs/dip_images/dip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present5.com/docs/dip_images/dip_80.jpg"/>
                    <pic:cNvPicPr>
                      <a:picLocks noChangeAspect="1" noChangeArrowheads="1"/>
                    </pic:cNvPicPr>
                  </pic:nvPicPr>
                  <pic:blipFill>
                    <a:blip r:embed="rId3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34" name="Рисунок 134" descr="https://present5.com/docs/dip_images/dip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present5.com/docs/dip_images/dip_81.jpg"/>
                    <pic:cNvPicPr>
                      <a:picLocks noChangeAspect="1" noChangeArrowheads="1"/>
                    </pic:cNvPicPr>
                  </pic:nvPicPr>
                  <pic:blipFill>
                    <a:blip r:embed="rId3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35" name="Рисунок 135" descr="https://present5.com/docs/dip_images/dip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present5.com/docs/dip_images/dip_82.jpg"/>
                    <pic:cNvPicPr>
                      <a:picLocks noChangeAspect="1" noChangeArrowheads="1"/>
                    </pic:cNvPicPr>
                  </pic:nvPicPr>
                  <pic:blipFill>
                    <a:blip r:embed="rId3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36" name="Рисунок 136" descr="https://present5.com/docs/dip_images/dip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present5.com/docs/dip_images/dip_83.jpg"/>
                    <pic:cNvPicPr>
                      <a:picLocks noChangeAspect="1" noChangeArrowheads="1"/>
                    </pic:cNvPicPr>
                  </pic:nvPicPr>
                  <pic:blipFill>
                    <a:blip r:embed="rId3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37" name="Рисунок 137" descr="https://present5.com/docs/dip_images/dip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present5.com/docs/dip_images/dip_84.jpg"/>
                    <pic:cNvPicPr>
                      <a:picLocks noChangeAspect="1" noChangeArrowheads="1"/>
                    </pic:cNvPicPr>
                  </pic:nvPicPr>
                  <pic:blipFill>
                    <a:blip r:embed="rId3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38" name="Рисунок 138" descr="https://present5.com/docs/dip_images/dip_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present5.com/docs/dip_images/dip_85.jpg"/>
                    <pic:cNvPicPr>
                      <a:picLocks noChangeAspect="1" noChangeArrowheads="1"/>
                    </pic:cNvPicPr>
                  </pic:nvPicPr>
                  <pic:blipFill>
                    <a:blip r:embed="rId3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39" name="Рисунок 139" descr="https://present5.com/docs/dip_images/dip_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present5.com/docs/dip_images/dip_86.jpg"/>
                    <pic:cNvPicPr>
                      <a:picLocks noChangeAspect="1" noChangeArrowheads="1"/>
                    </pic:cNvPicPr>
                  </pic:nvPicPr>
                  <pic:blipFill>
                    <a:blip r:embed="rId4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40" name="Рисунок 140" descr="https://present5.com/docs/dip_images/dip_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present5.com/docs/dip_images/dip_87.jpg"/>
                    <pic:cNvPicPr>
                      <a:picLocks noChangeAspect="1" noChangeArrowheads="1"/>
                    </pic:cNvPicPr>
                  </pic:nvPicPr>
                  <pic:blipFill>
                    <a:blip r:embed="rId4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41" name="Рисунок 141" descr="https://present5.com/docs/dip_images/dip_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present5.com/docs/dip_images/dip_88.jpg"/>
                    <pic:cNvPicPr>
                      <a:picLocks noChangeAspect="1" noChangeArrowheads="1"/>
                    </pic:cNvPicPr>
                  </pic:nvPicPr>
                  <pic:blipFill>
                    <a:blip r:embed="rId4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42" name="Рисунок 142" descr="https://present5.com/docs/dip_images/dip_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present5.com/docs/dip_images/dip_89.jpg"/>
                    <pic:cNvPicPr>
                      <a:picLocks noChangeAspect="1" noChangeArrowheads="1"/>
                    </pic:cNvPicPr>
                  </pic:nvPicPr>
                  <pic:blipFill>
                    <a:blip r:embed="rId4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43" name="Рисунок 143" descr="https://present5.com/docs/dip_images/dip_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present5.com/docs/dip_images/dip_90.jpg"/>
                    <pic:cNvPicPr>
                      <a:picLocks noChangeAspect="1" noChangeArrowheads="1"/>
                    </pic:cNvPicPr>
                  </pic:nvPicPr>
                  <pic:blipFill>
                    <a:blip r:embed="rId4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44" name="Рисунок 144" descr="https://present5.com/docs/dip_images/dip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present5.com/docs/dip_images/dip_91.jpg"/>
                    <pic:cNvPicPr>
                      <a:picLocks noChangeAspect="1" noChangeArrowheads="1"/>
                    </pic:cNvPicPr>
                  </pic:nvPicPr>
                  <pic:blipFill>
                    <a:blip r:embed="rId4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45" name="Рисунок 145" descr="https://present5.com/docs/dip_images/dip_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present5.com/docs/dip_images/dip_92.jpg"/>
                    <pic:cNvPicPr>
                      <a:picLocks noChangeAspect="1" noChangeArrowheads="1"/>
                    </pic:cNvPicPr>
                  </pic:nvPicPr>
                  <pic:blipFill>
                    <a:blip r:embed="rId4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46" name="Рисунок 146" descr="https://present5.com/docs/dip_images/dip_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present5.com/docs/dip_images/dip_93.jpg"/>
                    <pic:cNvPicPr>
                      <a:picLocks noChangeAspect="1" noChangeArrowheads="1"/>
                    </pic:cNvPicPr>
                  </pic:nvPicPr>
                  <pic:blipFill>
                    <a:blip r:embed="rId4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47" name="Рисунок 147" descr="https://present5.com/docs/dip_images/dip_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present5.com/docs/dip_images/dip_94.jpg"/>
                    <pic:cNvPicPr>
                      <a:picLocks noChangeAspect="1" noChangeArrowheads="1"/>
                    </pic:cNvPicPr>
                  </pic:nvPicPr>
                  <pic:blipFill>
                    <a:blip r:embed="rId4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48" name="Рисунок 148" descr="https://present5.com/docs/dip_images/dip_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present5.com/docs/dip_images/dip_95.jpg"/>
                    <pic:cNvPicPr>
                      <a:picLocks noChangeAspect="1" noChangeArrowheads="1"/>
                    </pic:cNvPicPr>
                  </pic:nvPicPr>
                  <pic:blipFill>
                    <a:blip r:embed="rId4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49" name="Рисунок 149" descr="https://present5.com/docs/dip_images/dip_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present5.com/docs/dip_images/dip_96.jpg"/>
                    <pic:cNvPicPr>
                      <a:picLocks noChangeAspect="1" noChangeArrowheads="1"/>
                    </pic:cNvPicPr>
                  </pic:nvPicPr>
                  <pic:blipFill>
                    <a:blip r:embed="rId5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50" name="Рисунок 150" descr="https://present5.com/docs/dip_images/dip_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present5.com/docs/dip_images/dip_97.jpg"/>
                    <pic:cNvPicPr>
                      <a:picLocks noChangeAspect="1" noChangeArrowheads="1"/>
                    </pic:cNvPicPr>
                  </pic:nvPicPr>
                  <pic:blipFill>
                    <a:blip r:embed="rId5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51" name="Рисунок 151" descr="https://present5.com/docs/dip_images/dip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present5.com/docs/dip_images/dip_98.jpg"/>
                    <pic:cNvPicPr>
                      <a:picLocks noChangeAspect="1" noChangeArrowheads="1"/>
                    </pic:cNvPicPr>
                  </pic:nvPicPr>
                  <pic:blipFill>
                    <a:blip r:embed="rId5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52" name="Рисунок 152" descr="https://present5.com/docs/dip_images/dip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present5.com/docs/dip_images/dip_99.jpg"/>
                    <pic:cNvPicPr>
                      <a:picLocks noChangeAspect="1" noChangeArrowheads="1"/>
                    </pic:cNvPicPr>
                  </pic:nvPicPr>
                  <pic:blipFill>
                    <a:blip r:embed="rId5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53" name="Рисунок 153" descr="https://present5.com/docs/dip_images/dip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present5.com/docs/dip_images/dip_100.jpg"/>
                    <pic:cNvPicPr>
                      <a:picLocks noChangeAspect="1" noChangeArrowheads="1"/>
                    </pic:cNvPicPr>
                  </pic:nvPicPr>
                  <pic:blipFill>
                    <a:blip r:embed="rId5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54" name="Рисунок 154" descr="https://present5.com/docs/dip_images/dip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present5.com/docs/dip_images/dip_101.jpg"/>
                    <pic:cNvPicPr>
                      <a:picLocks noChangeAspect="1" noChangeArrowheads="1"/>
                    </pic:cNvPicPr>
                  </pic:nvPicPr>
                  <pic:blipFill>
                    <a:blip r:embed="rId5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55" name="Рисунок 155" descr="https://present5.com/docs/dip_images/dip_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present5.com/docs/dip_images/dip_102.jpg"/>
                    <pic:cNvPicPr>
                      <a:picLocks noChangeAspect="1" noChangeArrowheads="1"/>
                    </pic:cNvPicPr>
                  </pic:nvPicPr>
                  <pic:blipFill>
                    <a:blip r:embed="rId5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56" name="Рисунок 156" descr="https://present5.com/docs/dip_images/dip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present5.com/docs/dip_images/dip_103.jpg"/>
                    <pic:cNvPicPr>
                      <a:picLocks noChangeAspect="1" noChangeArrowheads="1"/>
                    </pic:cNvPicPr>
                  </pic:nvPicPr>
                  <pic:blipFill>
                    <a:blip r:embed="rId5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57" name="Рисунок 157" descr="https://present5.com/docs/dip_images/dip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present5.com/docs/dip_images/dip_0.jpg"/>
                    <pic:cNvPicPr>
                      <a:picLocks noChangeAspect="1" noChangeArrowheads="1"/>
                    </pic:cNvPicPr>
                  </pic:nvPicPr>
                  <pic:blipFill>
                    <a:blip r:embed="rId5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58" name="Рисунок 158" descr="https://present5.com/docs/dip_images/di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present5.com/docs/dip_images/dip_1.jpg"/>
                    <pic:cNvPicPr>
                      <a:picLocks noChangeAspect="1" noChangeArrowheads="1"/>
                    </pic:cNvPicPr>
                  </pic:nvPicPr>
                  <pic:blipFill>
                    <a:blip r:embed="rId5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59" name="Рисунок 159" descr="https://present5.com/docs/dip_images/dip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present5.com/docs/dip_images/dip_2.jpg"/>
                    <pic:cNvPicPr>
                      <a:picLocks noChangeAspect="1" noChangeArrowheads="1"/>
                    </pic:cNvPicPr>
                  </pic:nvPicPr>
                  <pic:blipFill>
                    <a:blip r:embed="rId6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60" name="Рисунок 160" descr="https://present5.com/docs/dip_images/dip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present5.com/docs/dip_images/dip_3.jpg"/>
                    <pic:cNvPicPr>
                      <a:picLocks noChangeAspect="1" noChangeArrowheads="1"/>
                    </pic:cNvPicPr>
                  </pic:nvPicPr>
                  <pic:blipFill>
                    <a:blip r:embed="rId6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61" name="Рисунок 161" descr="https://present5.com/docs/dip_images/dip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present5.com/docs/dip_images/dip_4.jpg"/>
                    <pic:cNvPicPr>
                      <a:picLocks noChangeAspect="1" noChangeArrowheads="1"/>
                    </pic:cNvPicPr>
                  </pic:nvPicPr>
                  <pic:blipFill>
                    <a:blip r:embed="rId6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62" name="Рисунок 162" descr="https://present5.com/docs/dip_images/dip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present5.com/docs/dip_images/dip_5.jpg"/>
                    <pic:cNvPicPr>
                      <a:picLocks noChangeAspect="1" noChangeArrowheads="1"/>
                    </pic:cNvPicPr>
                  </pic:nvPicPr>
                  <pic:blipFill>
                    <a:blip r:embed="rId6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63" name="Рисунок 163" descr="https://present5.com/docs/dip_images/dip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present5.com/docs/dip_images/dip_6.jpg"/>
                    <pic:cNvPicPr>
                      <a:picLocks noChangeAspect="1" noChangeArrowheads="1"/>
                    </pic:cNvPicPr>
                  </pic:nvPicPr>
                  <pic:blipFill>
                    <a:blip r:embed="rId6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64" name="Рисунок 164" descr="https://present5.com/docs/dip_images/dip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present5.com/docs/dip_images/dip_7.jpg"/>
                    <pic:cNvPicPr>
                      <a:picLocks noChangeAspect="1" noChangeArrowheads="1"/>
                    </pic:cNvPicPr>
                  </pic:nvPicPr>
                  <pic:blipFill>
                    <a:blip r:embed="rId6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65" name="Рисунок 165" descr="https://present5.com/docs/dip_images/dip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present5.com/docs/dip_images/dip_8.jpg"/>
                    <pic:cNvPicPr>
                      <a:picLocks noChangeAspect="1" noChangeArrowheads="1"/>
                    </pic:cNvPicPr>
                  </pic:nvPicPr>
                  <pic:blipFill>
                    <a:blip r:embed="rId6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66" name="Рисунок 166" descr="https://present5.com/docs/dip_images/dip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present5.com/docs/dip_images/dip_9.jpg"/>
                    <pic:cNvPicPr>
                      <a:picLocks noChangeAspect="1" noChangeArrowheads="1"/>
                    </pic:cNvPicPr>
                  </pic:nvPicPr>
                  <pic:blipFill>
                    <a:blip r:embed="rId6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67" name="Рисунок 167" descr="https://present5.com/docs/dip_images/dip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present5.com/docs/dip_images/dip_10.jpg"/>
                    <pic:cNvPicPr>
                      <a:picLocks noChangeAspect="1" noChangeArrowheads="1"/>
                    </pic:cNvPicPr>
                  </pic:nvPicPr>
                  <pic:blipFill>
                    <a:blip r:embed="rId6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68" name="Рисунок 168" descr="https://present5.com/docs/dip_images/dip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present5.com/docs/dip_images/dip_11.jpg"/>
                    <pic:cNvPicPr>
                      <a:picLocks noChangeAspect="1" noChangeArrowheads="1"/>
                    </pic:cNvPicPr>
                  </pic:nvPicPr>
                  <pic:blipFill>
                    <a:blip r:embed="rId6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69" name="Рисунок 169" descr="https://present5.com/docs/dip_images/dip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present5.com/docs/dip_images/dip_12.jpg"/>
                    <pic:cNvPicPr>
                      <a:picLocks noChangeAspect="1" noChangeArrowheads="1"/>
                    </pic:cNvPicPr>
                  </pic:nvPicPr>
                  <pic:blipFill>
                    <a:blip r:embed="rId7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70" name="Рисунок 170" descr="https://present5.com/docs/dip_images/dip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present5.com/docs/dip_images/dip_13.jpg"/>
                    <pic:cNvPicPr>
                      <a:picLocks noChangeAspect="1" noChangeArrowheads="1"/>
                    </pic:cNvPicPr>
                  </pic:nvPicPr>
                  <pic:blipFill>
                    <a:blip r:embed="rId7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71" name="Рисунок 171" descr="https://present5.com/docs/dip_images/dip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present5.com/docs/dip_images/dip_14.jpg"/>
                    <pic:cNvPicPr>
                      <a:picLocks noChangeAspect="1" noChangeArrowheads="1"/>
                    </pic:cNvPicPr>
                  </pic:nvPicPr>
                  <pic:blipFill>
                    <a:blip r:embed="rId7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72" name="Рисунок 172" descr="https://present5.com/docs/dip_images/dip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present5.com/docs/dip_images/dip_15.jpg"/>
                    <pic:cNvPicPr>
                      <a:picLocks noChangeAspect="1" noChangeArrowheads="1"/>
                    </pic:cNvPicPr>
                  </pic:nvPicPr>
                  <pic:blipFill>
                    <a:blip r:embed="rId7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73" name="Рисунок 173" descr="https://present5.com/docs/dip_images/dip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present5.com/docs/dip_images/dip_16.jpg"/>
                    <pic:cNvPicPr>
                      <a:picLocks noChangeAspect="1" noChangeArrowheads="1"/>
                    </pic:cNvPicPr>
                  </pic:nvPicPr>
                  <pic:blipFill>
                    <a:blip r:embed="rId7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74" name="Рисунок 174" descr="https://present5.com/docs/dip_images/dip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present5.com/docs/dip_images/dip_17.jpg"/>
                    <pic:cNvPicPr>
                      <a:picLocks noChangeAspect="1" noChangeArrowheads="1"/>
                    </pic:cNvPicPr>
                  </pic:nvPicPr>
                  <pic:blipFill>
                    <a:blip r:embed="rId7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75" name="Рисунок 175" descr="https://present5.com/docs/dip_images/dip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present5.com/docs/dip_images/dip_18.jpg"/>
                    <pic:cNvPicPr>
                      <a:picLocks noChangeAspect="1" noChangeArrowheads="1"/>
                    </pic:cNvPicPr>
                  </pic:nvPicPr>
                  <pic:blipFill>
                    <a:blip r:embed="rId7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76" name="Рисунок 176" descr="https://present5.com/docs/dip_images/dip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present5.com/docs/dip_images/dip_19.jpg"/>
                    <pic:cNvPicPr>
                      <a:picLocks noChangeAspect="1" noChangeArrowheads="1"/>
                    </pic:cNvPicPr>
                  </pic:nvPicPr>
                  <pic:blipFill>
                    <a:blip r:embed="rId7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77" name="Рисунок 177" descr="https://present5.com/docs/dip_images/dip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present5.com/docs/dip_images/dip_20.jpg"/>
                    <pic:cNvPicPr>
                      <a:picLocks noChangeAspect="1" noChangeArrowheads="1"/>
                    </pic:cNvPicPr>
                  </pic:nvPicPr>
                  <pic:blipFill>
                    <a:blip r:embed="rId7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78" name="Рисунок 178" descr="https://present5.com/docs/dip_images/dip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present5.com/docs/dip_images/dip_21.jpg"/>
                    <pic:cNvPicPr>
                      <a:picLocks noChangeAspect="1" noChangeArrowheads="1"/>
                    </pic:cNvPicPr>
                  </pic:nvPicPr>
                  <pic:blipFill>
                    <a:blip r:embed="rId7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79" name="Рисунок 179" descr="https://present5.com/docs/dip_images/dip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present5.com/docs/dip_images/dip_22.jpg"/>
                    <pic:cNvPicPr>
                      <a:picLocks noChangeAspect="1" noChangeArrowheads="1"/>
                    </pic:cNvPicPr>
                  </pic:nvPicPr>
                  <pic:blipFill>
                    <a:blip r:embed="rId8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80" name="Рисунок 180" descr="https://present5.com/docs/dip_images/dip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present5.com/docs/dip_images/dip_23.jpg"/>
                    <pic:cNvPicPr>
                      <a:picLocks noChangeAspect="1" noChangeArrowheads="1"/>
                    </pic:cNvPicPr>
                  </pic:nvPicPr>
                  <pic:blipFill>
                    <a:blip r:embed="rId8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81" name="Рисунок 181" descr="https://present5.com/docs/dip_images/dip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present5.com/docs/dip_images/dip_24.jpg"/>
                    <pic:cNvPicPr>
                      <a:picLocks noChangeAspect="1" noChangeArrowheads="1"/>
                    </pic:cNvPicPr>
                  </pic:nvPicPr>
                  <pic:blipFill>
                    <a:blip r:embed="rId8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82" name="Рисунок 182" descr="https://present5.com/docs/dip_images/dip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present5.com/docs/dip_images/dip_25.jpg"/>
                    <pic:cNvPicPr>
                      <a:picLocks noChangeAspect="1" noChangeArrowheads="1"/>
                    </pic:cNvPicPr>
                  </pic:nvPicPr>
                  <pic:blipFill>
                    <a:blip r:embed="rId8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83" name="Рисунок 183" descr="https://present5.com/docs/dip_images/dip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present5.com/docs/dip_images/dip_26.jpg"/>
                    <pic:cNvPicPr>
                      <a:picLocks noChangeAspect="1" noChangeArrowheads="1"/>
                    </pic:cNvPicPr>
                  </pic:nvPicPr>
                  <pic:blipFill>
                    <a:blip r:embed="rId8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84" name="Рисунок 184" descr="https://present5.com/docs/dip_images/dip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present5.com/docs/dip_images/dip_27.jpg"/>
                    <pic:cNvPicPr>
                      <a:picLocks noChangeAspect="1" noChangeArrowheads="1"/>
                    </pic:cNvPicPr>
                  </pic:nvPicPr>
                  <pic:blipFill>
                    <a:blip r:embed="rId8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85" name="Рисунок 185" descr="https://present5.com/docs/dip_images/dip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present5.com/docs/dip_images/dip_28.jpg"/>
                    <pic:cNvPicPr>
                      <a:picLocks noChangeAspect="1" noChangeArrowheads="1"/>
                    </pic:cNvPicPr>
                  </pic:nvPicPr>
                  <pic:blipFill>
                    <a:blip r:embed="rId8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86" name="Рисунок 186" descr="https://present5.com/docs/dip_images/dip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present5.com/docs/dip_images/dip_29.jpg"/>
                    <pic:cNvPicPr>
                      <a:picLocks noChangeAspect="1" noChangeArrowheads="1"/>
                    </pic:cNvPicPr>
                  </pic:nvPicPr>
                  <pic:blipFill>
                    <a:blip r:embed="rId8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87" name="Рисунок 187" descr="https://present5.com/docs/dip_images/dip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present5.com/docs/dip_images/dip_30.jpg"/>
                    <pic:cNvPicPr>
                      <a:picLocks noChangeAspect="1" noChangeArrowheads="1"/>
                    </pic:cNvPicPr>
                  </pic:nvPicPr>
                  <pic:blipFill>
                    <a:blip r:embed="rId8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88" name="Рисунок 188" descr="https://present5.com/docs/dip_images/dip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present5.com/docs/dip_images/dip_31.jpg"/>
                    <pic:cNvPicPr>
                      <a:picLocks noChangeAspect="1" noChangeArrowheads="1"/>
                    </pic:cNvPicPr>
                  </pic:nvPicPr>
                  <pic:blipFill>
                    <a:blip r:embed="rId8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89" name="Рисунок 189" descr="https://present5.com/docs/dip_images/dip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present5.com/docs/dip_images/dip_32.jpg"/>
                    <pic:cNvPicPr>
                      <a:picLocks noChangeAspect="1" noChangeArrowheads="1"/>
                    </pic:cNvPicPr>
                  </pic:nvPicPr>
                  <pic:blipFill>
                    <a:blip r:embed="rId9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90" name="Рисунок 190" descr="https://present5.com/docs/dip_images/dip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present5.com/docs/dip_images/dip_33.jpg"/>
                    <pic:cNvPicPr>
                      <a:picLocks noChangeAspect="1" noChangeArrowheads="1"/>
                    </pic:cNvPicPr>
                  </pic:nvPicPr>
                  <pic:blipFill>
                    <a:blip r:embed="rId9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91" name="Рисунок 191" descr="https://present5.com/docs/dip_images/dip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present5.com/docs/dip_images/dip_34.jpg"/>
                    <pic:cNvPicPr>
                      <a:picLocks noChangeAspect="1" noChangeArrowheads="1"/>
                    </pic:cNvPicPr>
                  </pic:nvPicPr>
                  <pic:blipFill>
                    <a:blip r:embed="rId9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92" name="Рисунок 192" descr="https://present5.com/docs/dip_images/dip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present5.com/docs/dip_images/dip_35.jpg"/>
                    <pic:cNvPicPr>
                      <a:picLocks noChangeAspect="1" noChangeArrowheads="1"/>
                    </pic:cNvPicPr>
                  </pic:nvPicPr>
                  <pic:blipFill>
                    <a:blip r:embed="rId9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93" name="Рисунок 193" descr="https://present5.com/docs/dip_images/dip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present5.com/docs/dip_images/dip_36.jpg"/>
                    <pic:cNvPicPr>
                      <a:picLocks noChangeAspect="1" noChangeArrowheads="1"/>
                    </pic:cNvPicPr>
                  </pic:nvPicPr>
                  <pic:blipFill>
                    <a:blip r:embed="rId9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94" name="Рисунок 194" descr="https://present5.com/docs/dip_images/dip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present5.com/docs/dip_images/dip_37.jpg"/>
                    <pic:cNvPicPr>
                      <a:picLocks noChangeAspect="1" noChangeArrowheads="1"/>
                    </pic:cNvPicPr>
                  </pic:nvPicPr>
                  <pic:blipFill>
                    <a:blip r:embed="rId9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95" name="Рисунок 195" descr="https://present5.com/docs/dip_images/dip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present5.com/docs/dip_images/dip_38.jpg"/>
                    <pic:cNvPicPr>
                      <a:picLocks noChangeAspect="1" noChangeArrowheads="1"/>
                    </pic:cNvPicPr>
                  </pic:nvPicPr>
                  <pic:blipFill>
                    <a:blip r:embed="rId9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96" name="Рисунок 196" descr="https://present5.com/docs/dip_images/dip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present5.com/docs/dip_images/dip_39.jpg"/>
                    <pic:cNvPicPr>
                      <a:picLocks noChangeAspect="1" noChangeArrowheads="1"/>
                    </pic:cNvPicPr>
                  </pic:nvPicPr>
                  <pic:blipFill>
                    <a:blip r:embed="rId9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97" name="Рисунок 197" descr="https://present5.com/docs/dip_images/dip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present5.com/docs/dip_images/dip_40.jpg"/>
                    <pic:cNvPicPr>
                      <a:picLocks noChangeAspect="1" noChangeArrowheads="1"/>
                    </pic:cNvPicPr>
                  </pic:nvPicPr>
                  <pic:blipFill>
                    <a:blip r:embed="rId9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98" name="Рисунок 198" descr="https://present5.com/docs/dip_images/dip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present5.com/docs/dip_images/dip_41.jpg"/>
                    <pic:cNvPicPr>
                      <a:picLocks noChangeAspect="1" noChangeArrowheads="1"/>
                    </pic:cNvPicPr>
                  </pic:nvPicPr>
                  <pic:blipFill>
                    <a:blip r:embed="rId9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199" name="Рисунок 199" descr="https://present5.com/docs/dip_images/dip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present5.com/docs/dip_images/dip_42.jpg"/>
                    <pic:cNvPicPr>
                      <a:picLocks noChangeAspect="1" noChangeArrowheads="1"/>
                    </pic:cNvPicPr>
                  </pic:nvPicPr>
                  <pic:blipFill>
                    <a:blip r:embed="rId10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00" name="Рисунок 200" descr="https://present5.com/docs/dip_images/dip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present5.com/docs/dip_images/dip_43.jpg"/>
                    <pic:cNvPicPr>
                      <a:picLocks noChangeAspect="1" noChangeArrowheads="1"/>
                    </pic:cNvPicPr>
                  </pic:nvPicPr>
                  <pic:blipFill>
                    <a:blip r:embed="rId10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01" name="Рисунок 201" descr="https://present5.com/docs/dip_images/dip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present5.com/docs/dip_images/dip_44.jpg"/>
                    <pic:cNvPicPr>
                      <a:picLocks noChangeAspect="1" noChangeArrowheads="1"/>
                    </pic:cNvPicPr>
                  </pic:nvPicPr>
                  <pic:blipFill>
                    <a:blip r:embed="rId10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02" name="Рисунок 202" descr="https://present5.com/docs/dip_images/dip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present5.com/docs/dip_images/dip_45.jpg"/>
                    <pic:cNvPicPr>
                      <a:picLocks noChangeAspect="1" noChangeArrowheads="1"/>
                    </pic:cNvPicPr>
                  </pic:nvPicPr>
                  <pic:blipFill>
                    <a:blip r:embed="rId10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03" name="Рисунок 203" descr="https://present5.com/docs/dip_images/dip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present5.com/docs/dip_images/dip_46.jpg"/>
                    <pic:cNvPicPr>
                      <a:picLocks noChangeAspect="1" noChangeArrowheads="1"/>
                    </pic:cNvPicPr>
                  </pic:nvPicPr>
                  <pic:blipFill>
                    <a:blip r:embed="rId10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04" name="Рисунок 204" descr="https://present5.com/docs/dip_images/dip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s://present5.com/docs/dip_images/dip_47.jpg"/>
                    <pic:cNvPicPr>
                      <a:picLocks noChangeAspect="1" noChangeArrowheads="1"/>
                    </pic:cNvPicPr>
                  </pic:nvPicPr>
                  <pic:blipFill>
                    <a:blip r:embed="rId10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05" name="Рисунок 205" descr="https://present5.com/docs/dip_images/dip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present5.com/docs/dip_images/dip_48.jpg"/>
                    <pic:cNvPicPr>
                      <a:picLocks noChangeAspect="1" noChangeArrowheads="1"/>
                    </pic:cNvPicPr>
                  </pic:nvPicPr>
                  <pic:blipFill>
                    <a:blip r:embed="rId10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06" name="Рисунок 206" descr="https://present5.com/docs/dip_images/dip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present5.com/docs/dip_images/dip_49.jpg"/>
                    <pic:cNvPicPr>
                      <a:picLocks noChangeAspect="1" noChangeArrowheads="1"/>
                    </pic:cNvPicPr>
                  </pic:nvPicPr>
                  <pic:blipFill>
                    <a:blip r:embed="rId10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07" name="Рисунок 207" descr="https://present5.com/docs/dip_images/dip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present5.com/docs/dip_images/dip_50.jpg"/>
                    <pic:cNvPicPr>
                      <a:picLocks noChangeAspect="1" noChangeArrowheads="1"/>
                    </pic:cNvPicPr>
                  </pic:nvPicPr>
                  <pic:blipFill>
                    <a:blip r:embed="rId10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08" name="Рисунок 208" descr="https://present5.com/docs/dip_images/dip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present5.com/docs/dip_images/dip_51.jpg"/>
                    <pic:cNvPicPr>
                      <a:picLocks noChangeAspect="1" noChangeArrowheads="1"/>
                    </pic:cNvPicPr>
                  </pic:nvPicPr>
                  <pic:blipFill>
                    <a:blip r:embed="rId10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p>
    <w:p w:rsidR="003156DA" w:rsidRPr="003156DA" w:rsidRDefault="003156DA" w:rsidP="003156DA">
      <w:pPr>
        <w:shd w:val="clear" w:color="auto" w:fill="D6D6D6"/>
        <w:spacing w:after="75" w:line="240" w:lineRule="auto"/>
        <w:jc w:val="center"/>
        <w:textAlignment w:val="baseline"/>
        <w:rPr>
          <w:rFonts w:ascii="inherit" w:eastAsia="Times New Roman" w:hAnsi="inherit" w:cs="Arial"/>
          <w:color w:val="FFFFFF"/>
          <w:sz w:val="21"/>
          <w:szCs w:val="21"/>
          <w:lang w:eastAsia="ru-RU"/>
        </w:rPr>
      </w:pPr>
      <w:r w:rsidRPr="003156DA">
        <w:rPr>
          <w:rFonts w:ascii="inherit" w:eastAsia="Times New Roman" w:hAnsi="inherit" w:cs="Arial"/>
          <w:color w:val="FFFFFF"/>
          <w:sz w:val="21"/>
          <w:szCs w:val="21"/>
          <w:lang w:eastAsia="ru-RU"/>
        </w:rPr>
        <w:t>назад</w:t>
      </w:r>
    </w:p>
    <w:p w:rsidR="003156DA" w:rsidRPr="003156DA" w:rsidRDefault="003156DA" w:rsidP="003156DA">
      <w:pPr>
        <w:shd w:val="clear" w:color="auto" w:fill="D6D6D6"/>
        <w:spacing w:after="75" w:line="240" w:lineRule="auto"/>
        <w:jc w:val="center"/>
        <w:textAlignment w:val="baseline"/>
        <w:rPr>
          <w:rFonts w:ascii="inherit" w:eastAsia="Times New Roman" w:hAnsi="inherit" w:cs="Arial"/>
          <w:color w:val="FFFFFF"/>
          <w:sz w:val="21"/>
          <w:szCs w:val="21"/>
          <w:lang w:eastAsia="ru-RU"/>
        </w:rPr>
      </w:pPr>
      <w:r w:rsidRPr="003156DA">
        <w:rPr>
          <w:rFonts w:ascii="inherit" w:eastAsia="Times New Roman" w:hAnsi="inherit" w:cs="Arial"/>
          <w:color w:val="FFFFFF"/>
          <w:sz w:val="21"/>
          <w:szCs w:val="21"/>
          <w:lang w:eastAsia="ru-RU"/>
        </w:rPr>
        <w:t>вперёд</w:t>
      </w:r>
    </w:p>
    <w:p w:rsidR="003156DA" w:rsidRPr="003156DA" w:rsidRDefault="003156DA" w:rsidP="003156DA">
      <w:pPr>
        <w:spacing w:after="0" w:line="240" w:lineRule="auto"/>
        <w:textAlignment w:val="baseline"/>
        <w:rPr>
          <w:rFonts w:ascii="Arial" w:eastAsia="Times New Roman" w:hAnsi="Arial" w:cs="Arial"/>
          <w:color w:val="333333"/>
          <w:sz w:val="21"/>
          <w:szCs w:val="21"/>
          <w:lang w:eastAsia="ru-RU"/>
        </w:rPr>
      </w:pPr>
      <w:r>
        <w:rPr>
          <w:rFonts w:ascii="inherit" w:eastAsia="Times New Roman" w:hAnsi="inherit" w:cs="Arial"/>
          <w:b/>
          <w:bCs/>
          <w:noProof/>
          <w:color w:val="8AB7AD"/>
          <w:sz w:val="20"/>
          <w:szCs w:val="20"/>
          <w:bdr w:val="none" w:sz="0" w:space="0" w:color="auto" w:frame="1"/>
          <w:lang w:eastAsia="ru-RU"/>
        </w:rPr>
        <w:lastRenderedPageBreak/>
        <w:drawing>
          <wp:inline distT="0" distB="0" distL="0" distR="0">
            <wp:extent cx="476250" cy="571500"/>
            <wp:effectExtent l="19050" t="0" r="0" b="0"/>
            <wp:docPr id="209" name="Рисунок 209" descr="Скачать презентацию Інтерактивний посібник з предмету «Радіоприймальні пристрої» ВХ ІДНЕ">
              <a:hlinkClick xmlns:a="http://schemas.openxmlformats.org/drawingml/2006/main" r:id="rId110" tgtFrame="&quot;_blank&quot;" tooltip="&quot;PPT/PPTX формат презентации Інтерактивний посібник з предмету «Радіоприймальні пристрої» ВХ ІДН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Скачать презентацию Інтерактивний посібник з предмету «Радіоприймальні пристрої» ВХ ІДНЕ">
                      <a:hlinkClick r:id="rId110" tgtFrame="&quot;_blank&quot;" tooltip="&quot;PPT/PPTX формат презентации Інтерактивний посібник з предмету «Радіоприймальні пристрої» ВХ ІДНЕ&quot;"/>
                    </pic:cNvPr>
                    <pic:cNvPicPr>
                      <a:picLocks noChangeAspect="1" noChangeArrowheads="1"/>
                    </pic:cNvPicPr>
                  </pic:nvPicPr>
                  <pic:blipFill>
                    <a:blip r:embed="rId111" cstate="print"/>
                    <a:srcRect/>
                    <a:stretch>
                      <a:fillRect/>
                    </a:stretch>
                  </pic:blipFill>
                  <pic:spPr bwMode="auto">
                    <a:xfrm>
                      <a:off x="0" y="0"/>
                      <a:ext cx="476250" cy="571500"/>
                    </a:xfrm>
                    <a:prstGeom prst="rect">
                      <a:avLst/>
                    </a:prstGeom>
                    <a:noFill/>
                    <a:ln w="9525">
                      <a:noFill/>
                      <a:miter lim="800000"/>
                      <a:headEnd/>
                      <a:tailEnd/>
                    </a:ln>
                  </pic:spPr>
                </pic:pic>
              </a:graphicData>
            </a:graphic>
          </wp:inline>
        </w:drawing>
      </w:r>
      <w:hyperlink r:id="rId112" w:tgtFrame="_blank" w:tooltip="Скачать презентацию Інтерактивний посібник з предмету «Радіоприймальні пристрої» ВХ ІДНЕ" w:history="1">
        <w:r w:rsidRPr="003156DA">
          <w:rPr>
            <w:rFonts w:ascii="inherit" w:eastAsia="Times New Roman" w:hAnsi="inherit" w:cs="Arial"/>
            <w:b/>
            <w:bCs/>
            <w:color w:val="8AB7AD"/>
            <w:sz w:val="24"/>
            <w:szCs w:val="24"/>
            <w:u w:val="single"/>
            <w:lang w:eastAsia="ru-RU"/>
          </w:rPr>
          <w:t xml:space="preserve">Скачать презентацию Інтерактивний </w:t>
        </w:r>
        <w:proofErr w:type="gramStart"/>
        <w:r w:rsidRPr="003156DA">
          <w:rPr>
            <w:rFonts w:ascii="inherit" w:eastAsia="Times New Roman" w:hAnsi="inherit" w:cs="Arial"/>
            <w:b/>
            <w:bCs/>
            <w:color w:val="8AB7AD"/>
            <w:sz w:val="24"/>
            <w:szCs w:val="24"/>
            <w:u w:val="single"/>
            <w:lang w:eastAsia="ru-RU"/>
          </w:rPr>
          <w:t>пос</w:t>
        </w:r>
        <w:proofErr w:type="gramEnd"/>
        <w:r w:rsidRPr="003156DA">
          <w:rPr>
            <w:rFonts w:ascii="inherit" w:eastAsia="Times New Roman" w:hAnsi="inherit" w:cs="Arial"/>
            <w:b/>
            <w:bCs/>
            <w:color w:val="8AB7AD"/>
            <w:sz w:val="24"/>
            <w:szCs w:val="24"/>
            <w:u w:val="single"/>
            <w:lang w:eastAsia="ru-RU"/>
          </w:rPr>
          <w:t>ібник з предмету «Радіоприймальні пристрої» ВХ ІДНЕ</w:t>
        </w:r>
      </w:hyperlink>
    </w:p>
    <w:p w:rsidR="003156DA" w:rsidRPr="003156DA" w:rsidRDefault="003156DA" w:rsidP="003156DA">
      <w:pPr>
        <w:spacing w:before="100" w:beforeAutospacing="1" w:after="100" w:afterAutospacing="1" w:line="240" w:lineRule="auto"/>
        <w:textAlignment w:val="baseline"/>
        <w:rPr>
          <w:rFonts w:ascii="inherit" w:eastAsia="Times New Roman" w:hAnsi="inherit" w:cs="Arial"/>
          <w:color w:val="CCCCCC"/>
          <w:sz w:val="20"/>
          <w:szCs w:val="20"/>
          <w:lang w:eastAsia="ru-RU"/>
        </w:rPr>
      </w:pPr>
      <w:r w:rsidRPr="003156DA">
        <w:rPr>
          <w:rFonts w:ascii="inherit" w:eastAsia="Times New Roman" w:hAnsi="inherit" w:cs="Arial"/>
          <w:color w:val="CCCCCC"/>
          <w:sz w:val="20"/>
          <w:szCs w:val="20"/>
          <w:lang w:eastAsia="ru-RU"/>
        </w:rPr>
        <w:t>dip.ppt</w:t>
      </w:r>
    </w:p>
    <w:p w:rsidR="003156DA" w:rsidRPr="003156DA" w:rsidRDefault="003156DA" w:rsidP="003156DA">
      <w:pPr>
        <w:numPr>
          <w:ilvl w:val="0"/>
          <w:numId w:val="1"/>
        </w:numPr>
        <w:spacing w:after="180" w:line="240" w:lineRule="auto"/>
        <w:ind w:left="450"/>
        <w:textAlignment w:val="baseline"/>
        <w:rPr>
          <w:rFonts w:ascii="Arial" w:eastAsia="Times New Roman" w:hAnsi="Arial" w:cs="Arial"/>
          <w:color w:val="333333"/>
          <w:sz w:val="21"/>
          <w:szCs w:val="21"/>
          <w:lang w:eastAsia="ru-RU"/>
        </w:rPr>
      </w:pPr>
      <w:r w:rsidRPr="003156DA">
        <w:rPr>
          <w:rFonts w:ascii="Arial" w:eastAsia="Times New Roman" w:hAnsi="Arial" w:cs="Arial"/>
          <w:color w:val="333333"/>
          <w:sz w:val="21"/>
          <w:szCs w:val="21"/>
          <w:lang w:eastAsia="ru-RU"/>
        </w:rPr>
        <w:t xml:space="preserve">Размер: 1.2 </w:t>
      </w:r>
      <w:proofErr w:type="gramStart"/>
      <w:r w:rsidRPr="003156DA">
        <w:rPr>
          <w:rFonts w:ascii="Arial" w:eastAsia="Times New Roman" w:hAnsi="Arial" w:cs="Arial"/>
          <w:color w:val="333333"/>
          <w:sz w:val="21"/>
          <w:szCs w:val="21"/>
          <w:lang w:eastAsia="ru-RU"/>
        </w:rPr>
        <w:t>M</w:t>
      </w:r>
      <w:proofErr w:type="gramEnd"/>
      <w:r w:rsidRPr="003156DA">
        <w:rPr>
          <w:rFonts w:ascii="Arial" w:eastAsia="Times New Roman" w:hAnsi="Arial" w:cs="Arial"/>
          <w:color w:val="333333"/>
          <w:sz w:val="21"/>
          <w:szCs w:val="21"/>
          <w:lang w:eastAsia="ru-RU"/>
        </w:rPr>
        <w:t>егабайта</w:t>
      </w:r>
    </w:p>
    <w:p w:rsidR="003156DA" w:rsidRPr="003156DA" w:rsidRDefault="003156DA" w:rsidP="003156DA">
      <w:pPr>
        <w:numPr>
          <w:ilvl w:val="0"/>
          <w:numId w:val="1"/>
        </w:numPr>
        <w:spacing w:after="180" w:line="240" w:lineRule="auto"/>
        <w:ind w:left="450"/>
        <w:textAlignment w:val="baseline"/>
        <w:rPr>
          <w:rFonts w:ascii="Arial" w:eastAsia="Times New Roman" w:hAnsi="Arial" w:cs="Arial"/>
          <w:color w:val="333333"/>
          <w:sz w:val="21"/>
          <w:szCs w:val="21"/>
          <w:lang w:eastAsia="ru-RU"/>
        </w:rPr>
      </w:pPr>
      <w:r w:rsidRPr="003156DA">
        <w:rPr>
          <w:rFonts w:ascii="Arial" w:eastAsia="Times New Roman" w:hAnsi="Arial" w:cs="Arial"/>
          <w:color w:val="333333"/>
          <w:sz w:val="21"/>
          <w:szCs w:val="21"/>
          <w:lang w:eastAsia="ru-RU"/>
        </w:rPr>
        <w:t>Количество слайдов: 104</w:t>
      </w:r>
    </w:p>
    <w:p w:rsidR="003156DA" w:rsidRPr="003156DA" w:rsidRDefault="003156DA" w:rsidP="003156DA">
      <w:pPr>
        <w:spacing w:before="100" w:beforeAutospacing="1" w:after="100" w:afterAutospacing="1" w:line="240" w:lineRule="auto"/>
        <w:textAlignment w:val="baseline"/>
        <w:outlineLvl w:val="1"/>
        <w:rPr>
          <w:rFonts w:ascii="Times New Roman" w:eastAsia="Times New Roman" w:hAnsi="Times New Roman" w:cs="Times New Roman"/>
          <w:b/>
          <w:bCs/>
          <w:color w:val="333333"/>
          <w:sz w:val="36"/>
          <w:szCs w:val="36"/>
          <w:lang w:eastAsia="ru-RU"/>
        </w:rPr>
      </w:pPr>
      <w:r w:rsidRPr="003156DA">
        <w:rPr>
          <w:rFonts w:ascii="Times New Roman" w:eastAsia="Times New Roman" w:hAnsi="Times New Roman" w:cs="Times New Roman"/>
          <w:b/>
          <w:bCs/>
          <w:color w:val="333333"/>
          <w:sz w:val="36"/>
          <w:szCs w:val="36"/>
          <w:lang w:eastAsia="ru-RU"/>
        </w:rPr>
        <w:t xml:space="preserve">Описание презентации Інтерактивний </w:t>
      </w:r>
      <w:proofErr w:type="gramStart"/>
      <w:r w:rsidRPr="003156DA">
        <w:rPr>
          <w:rFonts w:ascii="Times New Roman" w:eastAsia="Times New Roman" w:hAnsi="Times New Roman" w:cs="Times New Roman"/>
          <w:b/>
          <w:bCs/>
          <w:color w:val="333333"/>
          <w:sz w:val="36"/>
          <w:szCs w:val="36"/>
          <w:lang w:eastAsia="ru-RU"/>
        </w:rPr>
        <w:t>пос</w:t>
      </w:r>
      <w:proofErr w:type="gramEnd"/>
      <w:r w:rsidRPr="003156DA">
        <w:rPr>
          <w:rFonts w:ascii="Times New Roman" w:eastAsia="Times New Roman" w:hAnsi="Times New Roman" w:cs="Times New Roman"/>
          <w:b/>
          <w:bCs/>
          <w:color w:val="333333"/>
          <w:sz w:val="36"/>
          <w:szCs w:val="36"/>
          <w:lang w:eastAsia="ru-RU"/>
        </w:rPr>
        <w:t>ібник з предмету «Радіоприймальні пристрої» ВХ ІДНЕ по слайдам</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10" name="Рисунок 210" descr="Інтерактивний посібник з предмету «Радіоприймальні пристрої» ВХ ІДНЕ КОЛ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Інтерактивний посібник з предмету «Радіоприймальні пристрої» ВХ ІДНЕ КОЛО "/>
                    <pic:cNvPicPr>
                      <a:picLocks noChangeAspect="1" noChangeArrowheads="1"/>
                    </pic:cNvPicPr>
                  </pic:nvPicPr>
                  <pic:blipFill>
                    <a:blip r:embed="rId5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Інтерактивний </w:t>
      </w:r>
      <w:proofErr w:type="gramStart"/>
      <w:r w:rsidRPr="003156DA">
        <w:rPr>
          <w:rFonts w:ascii="Arial" w:eastAsia="Times New Roman" w:hAnsi="Arial" w:cs="Arial"/>
          <w:color w:val="333333"/>
          <w:sz w:val="21"/>
          <w:szCs w:val="21"/>
          <w:lang w:eastAsia="ru-RU"/>
        </w:rPr>
        <w:t>пос</w:t>
      </w:r>
      <w:proofErr w:type="gramEnd"/>
      <w:r w:rsidRPr="003156DA">
        <w:rPr>
          <w:rFonts w:ascii="Arial" w:eastAsia="Times New Roman" w:hAnsi="Arial" w:cs="Arial"/>
          <w:color w:val="333333"/>
          <w:sz w:val="21"/>
          <w:szCs w:val="21"/>
          <w:lang w:eastAsia="ru-RU"/>
        </w:rPr>
        <w:t>ібник з предмету «Радіоприймальні пристрої» ВХ ІДНЕ КОЛО</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11" name="Рисунок 211" descr="2 ЗМІСТ 1. КЛАСИФІКАЦІЯ І ХАРАКТЕРИСТИКИ ВХІДНИХ КІЛ І ПРИЙОМНИХ АНТЕН 2. ОСНОВНІ ХАРАКТЕРИСТИКИ ВХІДНИХ КІ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2 ЗМІСТ 1. КЛАСИФІКАЦІЯ І ХАРАКТЕРИСТИКИ ВХІДНИХ КІЛ І ПРИЙОМНИХ АНТЕН 2. ОСНОВНІ ХАРАКТЕРИСТИКИ ВХІДНИХ КІЛ"/>
                    <pic:cNvPicPr>
                      <a:picLocks noChangeAspect="1" noChangeArrowheads="1"/>
                    </pic:cNvPicPr>
                  </pic:nvPicPr>
                  <pic:blipFill>
                    <a:blip r:embed="rId5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2 ЗМІ</w:t>
      </w:r>
      <w:proofErr w:type="gramStart"/>
      <w:r w:rsidRPr="003156DA">
        <w:rPr>
          <w:rFonts w:ascii="Arial" w:eastAsia="Times New Roman" w:hAnsi="Arial" w:cs="Arial"/>
          <w:color w:val="333333"/>
          <w:sz w:val="21"/>
          <w:szCs w:val="21"/>
          <w:lang w:eastAsia="ru-RU"/>
        </w:rPr>
        <w:t>СТ</w:t>
      </w:r>
      <w:proofErr w:type="gramEnd"/>
      <w:r w:rsidRPr="003156DA">
        <w:rPr>
          <w:rFonts w:ascii="Arial" w:eastAsia="Times New Roman" w:hAnsi="Arial" w:cs="Arial"/>
          <w:color w:val="333333"/>
          <w:sz w:val="21"/>
          <w:szCs w:val="21"/>
          <w:lang w:eastAsia="ru-RU"/>
        </w:rPr>
        <w:t xml:space="preserve"> 1. КЛАСИФІКАЦІЯ І ХАРАКТЕРИСТИКИ ВХІДНИХ КІЛ І ПРИЙОМНИХ АНТЕН 2. ОСНОВНІ ХАРАКТЕРИСТИКИ ВХІДНИХ КІЛ 3. ЕКВІВАЛЕНТНІ СХЕМИ І ПАРАМЕТРИ АНТЕН 4. УЗАГАЛЬНЕНА ЕКВІВАЛЕНТНА СХЕМА ОДНОКОНТУРНОГО ВХІДНОГО КОЛА 5. ВХІДН E КОЛ O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ІНДУКТИВНИМ ЗВ’ЯЗКОМ З АНТЕНОЮ 6. ВХІДНЕ КОЛО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ЄМНІСНИМ ЗВ’ЯЗКОМ З АНТЕНОЮ 7. ВХІДНЕ КОЛО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ІНДУКТИВНО-ЄМНІСНИМ ЗВ’ЯЗКОМ З АНТЕНОЮ 8. ВХІДНЕ КОЛО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РАМКОВОЮ І МАГНІТНОЮ АНТЕНАМИ 9. ВХІДНЕ КОЛО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І СМУГОВИМ ФІЛЬТРОМ 10. ВХІДНІ КОЛА ПРИ РОБОТІ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НАЛАШТОВАНИМИ АНТЕНАМИ 11. ВХІДНІ КОЛА ДЕЦИМЕТРОВОГО ДІАПАЗОНУ ХВИЛЬ 12. ВХІДНІ КОЛА САНТИМЕТРОВОГО ДІАПАЗОНУ </w:t>
      </w:r>
      <w:r w:rsidRPr="003156DA">
        <w:rPr>
          <w:rFonts w:ascii="Arial" w:eastAsia="Times New Roman" w:hAnsi="Arial" w:cs="Arial"/>
          <w:color w:val="333333"/>
          <w:sz w:val="21"/>
          <w:szCs w:val="21"/>
          <w:lang w:eastAsia="ru-RU"/>
        </w:rPr>
        <w:lastRenderedPageBreak/>
        <w:t>ХВИЛЬ 13. ВИСНОВКИ 14. ПИТАННЯ І ЗАВДАННЯ 15. ОБҐРУНТОВАНI</w:t>
      </w:r>
      <w:proofErr w:type="gramStart"/>
      <w:r w:rsidRPr="003156DA">
        <w:rPr>
          <w:rFonts w:ascii="Arial" w:eastAsia="Times New Roman" w:hAnsi="Arial" w:cs="Arial"/>
          <w:color w:val="333333"/>
          <w:sz w:val="21"/>
          <w:szCs w:val="21"/>
          <w:lang w:eastAsia="ru-RU"/>
        </w:rPr>
        <w:t xml:space="preserve"> В</w:t>
      </w:r>
      <w:proofErr w:type="gramEnd"/>
      <w:r w:rsidRPr="003156DA">
        <w:rPr>
          <w:rFonts w:ascii="Arial" w:eastAsia="Times New Roman" w:hAnsi="Arial" w:cs="Arial"/>
          <w:color w:val="333333"/>
          <w:sz w:val="21"/>
          <w:szCs w:val="21"/>
          <w:lang w:eastAsia="ru-RU"/>
        </w:rPr>
        <w:t>ІДПОВІДI 16. РОЗРАХУНОК ВХІДНИХ КІЛ ТРАНЗИСТОРНИХ ПРИЙМАЧІВ 17. РОЗРАХУНОК ХАРАКТЕРИСТИК 18. ДОДАТ КИ</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drawing>
          <wp:inline distT="0" distB="0" distL="0" distR="0">
            <wp:extent cx="6858000" cy="5143500"/>
            <wp:effectExtent l="19050" t="0" r="0" b="0"/>
            <wp:docPr id="212" name="Рисунок 212" descr="31. КЛАСИФІКАЦІЯ І ХАРАКТЕРИСТИКИ ВХІДНИХ КІЛ І ПРИЙОМНИХ АНТЕН Вхідним колом  називають електричне кол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31. КЛАСИФІКАЦІЯ І ХАРАКТЕРИСТИКИ ВХІДНИХ КІЛ І ПРИЙОМНИХ АНТЕН Вхідним колом  називають електричне коло, "/>
                    <pic:cNvPicPr>
                      <a:picLocks noChangeAspect="1" noChangeArrowheads="1"/>
                    </pic:cNvPicPr>
                  </pic:nvPicPr>
                  <pic:blipFill>
                    <a:blip r:embed="rId6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31. КЛАСИФІКАЦІЯ І ХАРАКТЕРИСТИКИ ВХІДНИХ КІЛ І ПРИЙОМНИХ АНТЕН Вхідним колом називають електричне коло, що зв’язує антену з входом першого каскаду </w:t>
      </w:r>
      <w:r w:rsidRPr="003156DA">
        <w:rPr>
          <w:rFonts w:ascii="Arial" w:eastAsia="Times New Roman" w:hAnsi="Arial" w:cs="Arial"/>
          <w:color w:val="333333"/>
          <w:sz w:val="21"/>
          <w:szCs w:val="21"/>
          <w:lang w:eastAsia="ru-RU"/>
        </w:rPr>
        <w:lastRenderedPageBreak/>
        <w:t>радіоприймача. Вхі</w:t>
      </w:r>
      <w:proofErr w:type="gramStart"/>
      <w:r w:rsidRPr="003156DA">
        <w:rPr>
          <w:rFonts w:ascii="Arial" w:eastAsia="Times New Roman" w:hAnsi="Arial" w:cs="Arial"/>
          <w:color w:val="333333"/>
          <w:sz w:val="21"/>
          <w:szCs w:val="21"/>
          <w:lang w:eastAsia="ru-RU"/>
        </w:rPr>
        <w:t>дне</w:t>
      </w:r>
      <w:proofErr w:type="gramEnd"/>
      <w:r w:rsidRPr="003156DA">
        <w:rPr>
          <w:rFonts w:ascii="Arial" w:eastAsia="Times New Roman" w:hAnsi="Arial" w:cs="Arial"/>
          <w:color w:val="333333"/>
          <w:sz w:val="21"/>
          <w:szCs w:val="21"/>
          <w:lang w:eastAsia="ru-RU"/>
        </w:rPr>
        <w:t xml:space="preserve"> коло призначене для здійснення попередньої частотної вибірковості і найкращої передачі енергії прийнятого радіосигналу з антени на вхід першого каскаду радіоприймача. Вхі</w:t>
      </w:r>
      <w:proofErr w:type="gramStart"/>
      <w:r w:rsidRPr="003156DA">
        <w:rPr>
          <w:rFonts w:ascii="Arial" w:eastAsia="Times New Roman" w:hAnsi="Arial" w:cs="Arial"/>
          <w:color w:val="333333"/>
          <w:sz w:val="21"/>
          <w:szCs w:val="21"/>
          <w:lang w:eastAsia="ru-RU"/>
        </w:rPr>
        <w:t>дне</w:t>
      </w:r>
      <w:proofErr w:type="gramEnd"/>
      <w:r w:rsidRPr="003156DA">
        <w:rPr>
          <w:rFonts w:ascii="Arial" w:eastAsia="Times New Roman" w:hAnsi="Arial" w:cs="Arial"/>
          <w:color w:val="333333"/>
          <w:sz w:val="21"/>
          <w:szCs w:val="21"/>
          <w:lang w:eastAsia="ru-RU"/>
        </w:rPr>
        <w:t xml:space="preserve"> коло являє собою коливальну систему 2, зв’язану з антеною і першим каскадом приймача елементами зв’язку 1 і 3 (рис. 1). A U BX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13" name="Рисунок 213" descr="4 КЛАСИФІКАЦІЯ І ХАРАКТЕРИСТИКИ ВХІДНИХ КІЛ І ПРИЙОМНИХ АНТЕН Принцип дії вхідного кола полягає в наступном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4 КЛАСИФІКАЦІЯ І ХАРАКТЕРИСТИКИ ВХІДНИХ КІЛ І ПРИЙОМНИХ АНТЕН Принцип дії вхідного кола полягає в наступному."/>
                    <pic:cNvPicPr>
                      <a:picLocks noChangeAspect="1" noChangeArrowheads="1"/>
                    </pic:cNvPicPr>
                  </pic:nvPicPr>
                  <pic:blipFill>
                    <a:blip r:embed="rId6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4 КЛАСИФІКАЦІЯ І ХАРАКТЕРИСТИКИ ВХІДНИХ КІЛ І ПРИЙОМНИХ АНТЕН Принцип дії вхідного кола полягає в наступному. Радіосигнал разом з перешкодами від антени через елемент зв’язку 1 , надходить на коливальний контур 2. Тому що коливальний контур настроюватися на частоту прийнятого сигналу, то він здійснює частотну вибірковість, тобто виділяє сигнал з перешкод. Потім радіосигнал через елемент зв’язку 3 подається на вхід першого каскаду.</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 ) )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14" name="Рисунок 214" descr="5 КЛАСИФІКАЦІЯ І ХАРАКТЕРИСТИКИ ВХІДНИХ КІЛ І ПРИЙОМНИХ АНТЕНA U BXЕлемент зв'язку 1 здійснює узгодження анте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5 КЛАСИФІКАЦІЯ І ХАРАКТЕРИСТИКИ ВХІДНИХ КІЛ І ПРИЙОМНИХ АНТЕНA U BXЕлемент зв'язку 1 здійснює узгодження антени"/>
                    <pic:cNvPicPr>
                      <a:picLocks noChangeAspect="1" noChangeArrowheads="1"/>
                    </pic:cNvPicPr>
                  </pic:nvPicPr>
                  <pic:blipFill>
                    <a:blip r:embed="rId6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5 КЛАСИФІКАЦІЯ І ХАРАКТЕРИСТИКИ ВХІДНИХ КІЛ І ПРИЙОМНИХ АНТЕН</w:t>
      </w:r>
      <w:proofErr w:type="gramStart"/>
      <w:r w:rsidRPr="003156DA">
        <w:rPr>
          <w:rFonts w:ascii="Arial" w:eastAsia="Times New Roman" w:hAnsi="Arial" w:cs="Arial"/>
          <w:color w:val="333333"/>
          <w:sz w:val="21"/>
          <w:szCs w:val="21"/>
          <w:lang w:eastAsia="ru-RU"/>
        </w:rPr>
        <w:t>A</w:t>
      </w:r>
      <w:proofErr w:type="gramEnd"/>
      <w:r w:rsidRPr="003156DA">
        <w:rPr>
          <w:rFonts w:ascii="Arial" w:eastAsia="Times New Roman" w:hAnsi="Arial" w:cs="Arial"/>
          <w:color w:val="333333"/>
          <w:sz w:val="21"/>
          <w:szCs w:val="21"/>
          <w:lang w:eastAsia="ru-RU"/>
        </w:rPr>
        <w:t xml:space="preserve"> U BXЕлемент зв’язку 1 здійснює узгодження антени з входом приймача, а елемент зв’язку 3 — узгодження резонансного опору контуру з вхідним опором першого каскаду приймача. Таким чином, вхідний пристрій виконує роль трансформатора, що погодить, опiр антени і вхідний опі</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 першого каскаду. При узгодженні цих опорі</w:t>
      </w:r>
      <w:proofErr w:type="gramStart"/>
      <w:r w:rsidRPr="003156DA">
        <w:rPr>
          <w:rFonts w:ascii="Arial" w:eastAsia="Times New Roman" w:hAnsi="Arial" w:cs="Arial"/>
          <w:color w:val="333333"/>
          <w:sz w:val="21"/>
          <w:szCs w:val="21"/>
          <w:lang w:eastAsia="ru-RU"/>
        </w:rPr>
        <w:t>в</w:t>
      </w:r>
      <w:proofErr w:type="gramEnd"/>
      <w:r w:rsidRPr="003156DA">
        <w:rPr>
          <w:rFonts w:ascii="Arial" w:eastAsia="Times New Roman" w:hAnsi="Arial" w:cs="Arial"/>
          <w:color w:val="333333"/>
          <w:sz w:val="21"/>
          <w:szCs w:val="21"/>
          <w:lang w:eastAsia="ru-RU"/>
        </w:rPr>
        <w:t xml:space="preserve"> на вхід першого каскаду надходить найбільша потужність прийнятого сигналу. Крім того, елементи зв’язку 1 і 3 послабляють вплив антени і вхідного опору першого каскаду на настроювання і добротність коливального контуру, а отже, і на вибіркові властивості вхідного кола. Рис. 1)</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 )</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15" name="Рисунок 215" descr="6 КЛАСИФІКАЦІЯ І ХАРАКТЕРИСТИКИ ВХІДНИХ КІЛ І ПРИЙОМНИХ АНТЕН Вхідні коли класифікують по двох основних озна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6 КЛАСИФІКАЦІЯ І ХАРАКТЕРИСТИКИ ВХІДНИХ КІЛ І ПРИЙОМНИХ АНТЕН Вхідні коли класифікують по двох основних ознаках:"/>
                    <pic:cNvPicPr>
                      <a:picLocks noChangeAspect="1" noChangeArrowheads="1"/>
                    </pic:cNvPicPr>
                  </pic:nvPicPr>
                  <pic:blipFill>
                    <a:blip r:embed="rId6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6 КЛАСИФІКАЦІЯ І ХАРАКТЕРИСТИКИ ВХІДНИХ КІЛ І ПРИЙОМНИХ АНТЕН Вхідні коли класифікують </w:t>
      </w:r>
      <w:proofErr w:type="gramStart"/>
      <w:r w:rsidRPr="003156DA">
        <w:rPr>
          <w:rFonts w:ascii="Arial" w:eastAsia="Times New Roman" w:hAnsi="Arial" w:cs="Arial"/>
          <w:color w:val="333333"/>
          <w:sz w:val="21"/>
          <w:szCs w:val="21"/>
          <w:lang w:eastAsia="ru-RU"/>
        </w:rPr>
        <w:t>по двох</w:t>
      </w:r>
      <w:proofErr w:type="gramEnd"/>
      <w:r w:rsidRPr="003156DA">
        <w:rPr>
          <w:rFonts w:ascii="Arial" w:eastAsia="Times New Roman" w:hAnsi="Arial" w:cs="Arial"/>
          <w:color w:val="333333"/>
          <w:sz w:val="21"/>
          <w:szCs w:val="21"/>
          <w:lang w:eastAsia="ru-RU"/>
        </w:rPr>
        <w:t xml:space="preserve"> основних ознаках: по числу коливальних контурів і по виду зв’язку з антеною. Найбільше часто вхідне коло </w:t>
      </w:r>
      <w:proofErr w:type="gramStart"/>
      <w:r w:rsidRPr="003156DA">
        <w:rPr>
          <w:rFonts w:ascii="Arial" w:eastAsia="Times New Roman" w:hAnsi="Arial" w:cs="Arial"/>
          <w:color w:val="333333"/>
          <w:sz w:val="21"/>
          <w:szCs w:val="21"/>
          <w:lang w:eastAsia="ru-RU"/>
        </w:rPr>
        <w:t>містить</w:t>
      </w:r>
      <w:proofErr w:type="gramEnd"/>
      <w:r w:rsidRPr="003156DA">
        <w:rPr>
          <w:rFonts w:ascii="Arial" w:eastAsia="Times New Roman" w:hAnsi="Arial" w:cs="Arial"/>
          <w:color w:val="333333"/>
          <w:sz w:val="21"/>
          <w:szCs w:val="21"/>
          <w:lang w:eastAsia="ru-RU"/>
        </w:rPr>
        <w:t xml:space="preserve"> один коливальний контур. Двоконтурні і багатоконтурні кола застосовують у разі потреби забезпечення високої вибірковості. По виду зв’язку з антеною розрізняють вхідні коли з наступними зв’язками: безпосередні</w:t>
      </w:r>
      <w:proofErr w:type="gramStart"/>
      <w:r w:rsidRPr="003156DA">
        <w:rPr>
          <w:rFonts w:ascii="Arial" w:eastAsia="Times New Roman" w:hAnsi="Arial" w:cs="Arial"/>
          <w:color w:val="333333"/>
          <w:sz w:val="21"/>
          <w:szCs w:val="21"/>
          <w:lang w:eastAsia="ru-RU"/>
        </w:rPr>
        <w:t>м(</w:t>
      </w:r>
      <w:proofErr w:type="gramEnd"/>
      <w:r w:rsidRPr="003156DA">
        <w:rPr>
          <w:rFonts w:ascii="Arial" w:eastAsia="Times New Roman" w:hAnsi="Arial" w:cs="Arial"/>
          <w:color w:val="333333"/>
          <w:sz w:val="21"/>
          <w:szCs w:val="21"/>
          <w:lang w:eastAsia="ru-RU"/>
        </w:rPr>
        <w:t>рис. 2, а). індуктивним (рис. 2, 6), ємнісним (рис. 2, в) і комбінованим (рис. 2, г) б в г а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16" name="Рисунок 216" descr="72. ОСНОВНІ ХАРАКТЕРИСТИКИ ВХІДНИХ КІЛ Вхідні кола характеризуються наступними основними параметрами:  коефіцієнтом передачі напруги ч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72. ОСНОВНІ ХАРАКТЕРИСТИКИ ВХІДНИХ КІЛ Вхідні кола характеризуються наступними основними параметрами:  коефіцієнтом передачі напруги чи"/>
                    <pic:cNvPicPr>
                      <a:picLocks noChangeAspect="1" noChangeArrowheads="1"/>
                    </pic:cNvPicPr>
                  </pic:nvPicPr>
                  <pic:blipFill>
                    <a:blip r:embed="rId6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72. ОСНОВНІ ХАРАКТЕРИСТИКИ ВХІДНИХ КІЛ Вхідні кола характеризуються наступними основними параметрами: коефіцієнтом передачі напруги чи потужності, коефіцієнтом вибірковості, коефіцієнтом перекриття діапазону, шириною смуги пропущення. </w:t>
      </w:r>
      <w:proofErr w:type="gramStart"/>
      <w:r w:rsidRPr="003156DA">
        <w:rPr>
          <w:rFonts w:ascii="Arial" w:eastAsia="Times New Roman" w:hAnsi="Arial" w:cs="Arial"/>
          <w:color w:val="333333"/>
          <w:sz w:val="21"/>
          <w:szCs w:val="21"/>
          <w:lang w:eastAsia="ru-RU"/>
        </w:rPr>
        <w:t>Ц</w:t>
      </w:r>
      <w:proofErr w:type="gramEnd"/>
      <w:r w:rsidRPr="003156DA">
        <w:rPr>
          <w:rFonts w:ascii="Arial" w:eastAsia="Times New Roman" w:hAnsi="Arial" w:cs="Arial"/>
          <w:color w:val="333333"/>
          <w:sz w:val="21"/>
          <w:szCs w:val="21"/>
          <w:lang w:eastAsia="ru-RU"/>
        </w:rPr>
        <w:t xml:space="preserve">і коефіцієнти не є постійними і характеризуються коефіцієнтами непостійності. Коефіцієнтом передачі по напрузі називають відношення напруги сигналу на вході першого каскаду приймача U BX 1 до ЕРС сигналу в антені Е А : К 0 = U BX 1 / E A Коефіцієнтом передачі по потужності називають відношення потужності сигналу на вході першого каскаду </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 BX до потужності сигналу в антені K P = P BX / P A. Оскільки вхідн e кол o є резонансною системою, то напруга на її виході, що є вхідною для першого </w:t>
      </w:r>
      <w:r w:rsidRPr="003156DA">
        <w:rPr>
          <w:rFonts w:ascii="Arial" w:eastAsia="Times New Roman" w:hAnsi="Arial" w:cs="Arial"/>
          <w:color w:val="333333"/>
          <w:sz w:val="21"/>
          <w:szCs w:val="21"/>
          <w:lang w:eastAsia="ru-RU"/>
        </w:rPr>
        <w:lastRenderedPageBreak/>
        <w:t>каскаду, залежить від частоти її настроювання. При настроюванні вхідного кола в резонанс на частоту прийнятого сигналу коефіцієнт передачі по напруз</w:t>
      </w:r>
      <w:proofErr w:type="gramStart"/>
      <w:r w:rsidRPr="003156DA">
        <w:rPr>
          <w:rFonts w:ascii="Arial" w:eastAsia="Times New Roman" w:hAnsi="Arial" w:cs="Arial"/>
          <w:color w:val="333333"/>
          <w:sz w:val="21"/>
          <w:szCs w:val="21"/>
          <w:lang w:eastAsia="ru-RU"/>
        </w:rPr>
        <w:t>і К</w:t>
      </w:r>
      <w:proofErr w:type="gramEnd"/>
      <w:r w:rsidRPr="003156DA">
        <w:rPr>
          <w:rFonts w:ascii="Arial" w:eastAsia="Times New Roman" w:hAnsi="Arial" w:cs="Arial"/>
          <w:color w:val="333333"/>
          <w:sz w:val="21"/>
          <w:szCs w:val="21"/>
          <w:lang w:eastAsia="ru-RU"/>
        </w:rPr>
        <w:t xml:space="preserve"> 0 буде максимальним і називається резонансним. Коефіцієнт передачі по напрузі чи потужності повинний бути по можливості більше, тому що при цьому напруга на вході першого каскаду U BX 1 буде більше при то й само й напрузі в антені Е А</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що підвищує чутливість приймача.</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17" name="Рисунок 217" descr="8 ОСНОВНІ ХАРАКТЕРИСТИКИ ВХІДНИХ КІЛ Коефіцієнт вибірковості показує,  у скількох разів коефіцієнт передачі К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8 ОСНОВНІ ХАРАКТЕРИСТИКИ ВХІДНИХ КІЛ Коефіцієнт вибірковості показує,  у скількох разів коефіцієнт передачі К 0"/>
                    <pic:cNvPicPr>
                      <a:picLocks noChangeAspect="1" noChangeArrowheads="1"/>
                    </pic:cNvPicPr>
                  </pic:nvPicPr>
                  <pic:blipFill>
                    <a:blip r:embed="rId6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8 ОСНОВНІ ХАРАКТЕРИСТИКИ ВХІДНИХ КІЛ Коефіцієнт вибірковості показує, у скількох разів коефіцієнт передач</w:t>
      </w:r>
      <w:proofErr w:type="gramStart"/>
      <w:r w:rsidRPr="003156DA">
        <w:rPr>
          <w:rFonts w:ascii="Arial" w:eastAsia="Times New Roman" w:hAnsi="Arial" w:cs="Arial"/>
          <w:color w:val="333333"/>
          <w:sz w:val="21"/>
          <w:szCs w:val="21"/>
          <w:lang w:eastAsia="ru-RU"/>
        </w:rPr>
        <w:t>і К</w:t>
      </w:r>
      <w:proofErr w:type="gramEnd"/>
      <w:r w:rsidRPr="003156DA">
        <w:rPr>
          <w:rFonts w:ascii="Arial" w:eastAsia="Times New Roman" w:hAnsi="Arial" w:cs="Arial"/>
          <w:color w:val="333333"/>
          <w:sz w:val="21"/>
          <w:szCs w:val="21"/>
          <w:lang w:eastAsia="ru-RU"/>
        </w:rPr>
        <w:t xml:space="preserve"> 0 на резонансній частоті f 0 вхідного кола більше його значення на будь-якій іншій частоті f при расстроювані Δ f = f 0 — f тобто σ =K 0 / KΔ f. Він повинний бути не менш заданого. Тому що вибірковість вхідного кола визначається формою її резонансної характеристики, то для одержання гарної вибірковості потрібно застосовувати контури з відповідної добротністю. У приймачах прямого посилення вхідн e кол o здійснює вибірковість по сусідньому каналі при частотно му расстроюванні Δ f = 9 к Г ц, у супергетеродинних приймачах — по дзеркальному каналі при Δ f = 2 f </w:t>
      </w:r>
      <w:proofErr w:type="gramStart"/>
      <w:r w:rsidRPr="003156DA">
        <w:rPr>
          <w:rFonts w:ascii="Arial" w:eastAsia="Times New Roman" w:hAnsi="Arial" w:cs="Arial"/>
          <w:color w:val="333333"/>
          <w:sz w:val="21"/>
          <w:szCs w:val="21"/>
          <w:lang w:eastAsia="ru-RU"/>
        </w:rPr>
        <w:t>ПР</w:t>
      </w:r>
      <w:proofErr w:type="gramEnd"/>
      <w:r w:rsidRPr="003156DA">
        <w:rPr>
          <w:rFonts w:ascii="Arial" w:eastAsia="Times New Roman" w:hAnsi="Arial" w:cs="Arial"/>
          <w:color w:val="333333"/>
          <w:sz w:val="21"/>
          <w:szCs w:val="21"/>
          <w:lang w:eastAsia="ru-RU"/>
        </w:rPr>
        <w:t xml:space="preserve"> і на частоті, рівної проміжний. Перекриття заданого </w:t>
      </w:r>
      <w:r w:rsidRPr="003156DA">
        <w:rPr>
          <w:rFonts w:ascii="Arial" w:eastAsia="Times New Roman" w:hAnsi="Arial" w:cs="Arial"/>
          <w:color w:val="333333"/>
          <w:sz w:val="21"/>
          <w:szCs w:val="21"/>
          <w:lang w:eastAsia="ru-RU"/>
        </w:rPr>
        <w:lastRenderedPageBreak/>
        <w:t>діапазону частот вхідним колом характеризується коефіцієнтом перекриття діапазону, що являє собою відношення максимальної частоти настроювання f 0 МАКС до мінімального f 0 МІН</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К Д 0 = f 0 МАКС / f 0 МІН Вхідне коло повинне забезпечувати настроювання на будь-яку частоту заданого діапазону при збереженні показників якості в припустимих межах. Смуга пропускання вхідного кола — це смуга частот, у межах якої зміна коефіцієнта передачі по напруз</w:t>
      </w:r>
      <w:proofErr w:type="gramStart"/>
      <w:r w:rsidRPr="003156DA">
        <w:rPr>
          <w:rFonts w:ascii="Arial" w:eastAsia="Times New Roman" w:hAnsi="Arial" w:cs="Arial"/>
          <w:color w:val="333333"/>
          <w:sz w:val="21"/>
          <w:szCs w:val="21"/>
          <w:lang w:eastAsia="ru-RU"/>
        </w:rPr>
        <w:t>і К</w:t>
      </w:r>
      <w:proofErr w:type="gramEnd"/>
      <w:r w:rsidRPr="003156DA">
        <w:rPr>
          <w:rFonts w:ascii="Arial" w:eastAsia="Times New Roman" w:hAnsi="Arial" w:cs="Arial"/>
          <w:color w:val="333333"/>
          <w:sz w:val="21"/>
          <w:szCs w:val="21"/>
          <w:lang w:eastAsia="ru-RU"/>
        </w:rPr>
        <w:t xml:space="preserve"> 0 не перевищує заданого значення. Звичайно смугу пропускання визначають на рівні 0, 7 від максимального значення коефіцієнта передачі по напруз</w:t>
      </w:r>
      <w:proofErr w:type="gramStart"/>
      <w:r w:rsidRPr="003156DA">
        <w:rPr>
          <w:rFonts w:ascii="Arial" w:eastAsia="Times New Roman" w:hAnsi="Arial" w:cs="Arial"/>
          <w:color w:val="333333"/>
          <w:sz w:val="21"/>
          <w:szCs w:val="21"/>
          <w:lang w:eastAsia="ru-RU"/>
        </w:rPr>
        <w:t>і К</w:t>
      </w:r>
      <w:proofErr w:type="gramEnd"/>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18" name="Рисунок 218" descr="9 ОСНОВНІ ХАРАКТЕРИСТИКИ ВХІДНИХ КІЛ Рис. 3 Коефіцієнти непостійності параметрів вхідного кола показують ступінь їхньої змі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9 ОСНОВНІ ХАРАКТЕРИСТИКИ ВХІДНИХ КІЛ Рис. 3 Коефіцієнти непостійності параметрів вхідного кола показують ступінь їхньої зміни"/>
                    <pic:cNvPicPr>
                      <a:picLocks noChangeAspect="1" noChangeArrowheads="1"/>
                    </pic:cNvPicPr>
                  </pic:nvPicPr>
                  <pic:blipFill>
                    <a:blip r:embed="rId6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9 ОСНОВНІ ХАРАКТЕРИСТИКИ ВХІДНИХ КІЛ Рис. 3 Коефіцієнти непостійності параметрів вхідного кола показують ступінь їхньої зміни при перенастроюванні приймача </w:t>
      </w:r>
      <w:proofErr w:type="gramStart"/>
      <w:r w:rsidRPr="003156DA">
        <w:rPr>
          <w:rFonts w:ascii="Arial" w:eastAsia="Times New Roman" w:hAnsi="Arial" w:cs="Arial"/>
          <w:color w:val="333333"/>
          <w:sz w:val="21"/>
          <w:szCs w:val="21"/>
          <w:lang w:eastAsia="ru-RU"/>
        </w:rPr>
        <w:t>у</w:t>
      </w:r>
      <w:proofErr w:type="gramEnd"/>
      <w:r w:rsidRPr="003156DA">
        <w:rPr>
          <w:rFonts w:ascii="Arial" w:eastAsia="Times New Roman" w:hAnsi="Arial" w:cs="Arial"/>
          <w:color w:val="333333"/>
          <w:sz w:val="21"/>
          <w:szCs w:val="21"/>
          <w:lang w:eastAsia="ru-RU"/>
        </w:rPr>
        <w:t xml:space="preserve"> межах робочого діапазону. Для коефіцієнта передачі по напрузі, смуги пропускання і вибірковості коефіцієнти непостійності відповідно: К =</w:t>
      </w:r>
      <w:proofErr w:type="gramStart"/>
      <w:r w:rsidRPr="003156DA">
        <w:rPr>
          <w:rFonts w:ascii="Arial" w:eastAsia="Times New Roman" w:hAnsi="Arial" w:cs="Arial"/>
          <w:color w:val="333333"/>
          <w:sz w:val="21"/>
          <w:szCs w:val="21"/>
          <w:lang w:eastAsia="ru-RU"/>
        </w:rPr>
        <w:t>К</w:t>
      </w:r>
      <w:proofErr w:type="gramEnd"/>
      <w:r w:rsidRPr="003156DA">
        <w:rPr>
          <w:rFonts w:ascii="Arial" w:eastAsia="Times New Roman" w:hAnsi="Arial" w:cs="Arial"/>
          <w:color w:val="333333"/>
          <w:sz w:val="21"/>
          <w:szCs w:val="21"/>
          <w:lang w:eastAsia="ru-RU"/>
        </w:rPr>
        <w:t xml:space="preserve"> 2 / К 1 ; К П = П 2 / П 1 ; К σ = σ 2 /σ 1 (1) Ці коефіцієнти повинні бути по можливості ближче до одиниці, щоб основні параметри радіоприймача в межах робочого діапазону змінювалися незначно.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ідключена до контуру антена, а також підсилювальний елемент вносять у коливальний контур активний і реактивний опори і цим самої викликають погіршення еквівалентної добротності і зсув частоти настроювання контуру вхідного кола (штрихова лінія </w:t>
      </w:r>
      <w:r w:rsidRPr="003156DA">
        <w:rPr>
          <w:rFonts w:ascii="Arial" w:eastAsia="Times New Roman" w:hAnsi="Arial" w:cs="Arial"/>
          <w:color w:val="333333"/>
          <w:sz w:val="21"/>
          <w:szCs w:val="21"/>
          <w:lang w:eastAsia="ru-RU"/>
        </w:rPr>
        <w:lastRenderedPageBreak/>
        <w:t xml:space="preserve">на рис. 6). Погіршення добротності приводить до розширення смуги пропускання, а отже, до погіршення вибірковості. Зсув настроювання характеризується відносним розстроюванням δ = Δ f / f 0 , де Δ f = f 0 ‘ — f 0 — зміну резонансної частоти контуру. Зсув настроювання повинен бути по можливості менше, тому що це викликає зміну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 араметрів ( K f 0 ‘ у точці 2 більше K f 0 ‘ у точці 1 ).</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19" name="Рисунок 219" descr="103. ЕКВІВАЛЕНТНІ СХЕМИ І ПАРАМЕТРИ АНТЕН Антени радіоприймальних пристроїв бувають різної конструкції.  Часто це прові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103. ЕКВІВАЛЕНТНІ СХЕМИ І ПАРАМЕТРИ АНТЕН Антени радіоприймальних пристроїв бувають різної конструкції.  Часто це провід"/>
                    <pic:cNvPicPr>
                      <a:picLocks noChangeAspect="1" noChangeArrowheads="1"/>
                    </pic:cNvPicPr>
                  </pic:nvPicPr>
                  <pic:blipFill>
                    <a:blip r:embed="rId6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103. ЕКВІВАЛЕНТНІ СХЕМИ І ПАРАМЕТРИ АНТЕН Антени радіоприймальних пристроїв бувають </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ізної конструкції. Часто це провід різної довжини (горизонтальний або вертикальний). Антена може бути штирьова або магнітна феритова. При аналізі роботи вхідного кола антену можна представити у виді еквівалентного генератора з ЕРС Е А і внутрішнім опором Z А</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причому ЕРС антени визначається напруженістю поля в місці прийому. Параметри антени залежать від частоти, а також від метеорологічних умов (температури, вологості, тиску і т. д.</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Внутрішній опір антен Z А можна представити у вигляді послідовно з’єднання активного опору R A , ємност</w:t>
      </w:r>
      <w:proofErr w:type="gramStart"/>
      <w:r w:rsidRPr="003156DA">
        <w:rPr>
          <w:rFonts w:ascii="Arial" w:eastAsia="Times New Roman" w:hAnsi="Arial" w:cs="Arial"/>
          <w:color w:val="333333"/>
          <w:sz w:val="21"/>
          <w:szCs w:val="21"/>
          <w:lang w:eastAsia="ru-RU"/>
        </w:rPr>
        <w:t>і С</w:t>
      </w:r>
      <w:proofErr w:type="gramEnd"/>
      <w:r w:rsidRPr="003156DA">
        <w:rPr>
          <w:rFonts w:ascii="Arial" w:eastAsia="Times New Roman" w:hAnsi="Arial" w:cs="Arial"/>
          <w:color w:val="333333"/>
          <w:sz w:val="21"/>
          <w:szCs w:val="21"/>
          <w:lang w:eastAsia="ru-RU"/>
        </w:rPr>
        <w:t xml:space="preserve"> А и індуктивності L А (рис. 4). У діапазонах СЧ і НЧ, коли Х L А &lt; &lt; Х </w:t>
      </w:r>
      <w:r w:rsidRPr="003156DA">
        <w:rPr>
          <w:rFonts w:ascii="Arial" w:eastAsia="Times New Roman" w:hAnsi="Arial" w:cs="Arial"/>
          <w:color w:val="333333"/>
          <w:sz w:val="21"/>
          <w:szCs w:val="21"/>
          <w:lang w:eastAsia="ru-RU"/>
        </w:rPr>
        <w:lastRenderedPageBreak/>
        <w:t>СА</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індуктивністю можна зневажати. Тоді еквівалент антени буде містити тільки ємність антени й опі</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 (С А і R А ). </w:t>
      </w:r>
      <w:proofErr w:type="gramStart"/>
      <w:r w:rsidRPr="003156DA">
        <w:rPr>
          <w:rFonts w:ascii="Arial" w:eastAsia="Times New Roman" w:hAnsi="Arial" w:cs="Arial"/>
          <w:color w:val="333333"/>
          <w:sz w:val="21"/>
          <w:szCs w:val="21"/>
          <w:lang w:eastAsia="ru-RU"/>
        </w:rPr>
        <w:t>У мікрохвильових діапазонах (метрові і більш короткі хвилі) замість ЕРС або струму еквівалентного генератора зручно розглядати номінальну потужність антени, тому що при наявності елементів, що трансформують, напруга і струм змінюються, а потужність залишається постійної. У цих діапазонах використовують антени, набудовані на середню частоту робочого діапазону.</w:t>
      </w:r>
      <w:proofErr w:type="gramEnd"/>
      <w:r w:rsidRPr="003156DA">
        <w:rPr>
          <w:rFonts w:ascii="Arial" w:eastAsia="Times New Roman" w:hAnsi="Arial" w:cs="Arial"/>
          <w:color w:val="333333"/>
          <w:sz w:val="21"/>
          <w:szCs w:val="21"/>
          <w:lang w:eastAsia="ru-RU"/>
        </w:rPr>
        <w:t xml:space="preserve"> На цій частоті антена має тільки активний опі</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 R A Наприклад, напівхвільовий вібратор має еквівалентний опір 75 Ом.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20" name="Рисунок 220" descr="11 ЕКВІВАЛЕНТНІ СХЕМИ І ПАРАМЕТРИ АНТЕН Параметри антени залежать від її розмірів,  конструкції і розташува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11 ЕКВІВАЛЕНТНІ СХЕМИ І ПАРАМЕТРИ АНТЕН Параметри антени залежать від її розмірів,  конструкції і розташування"/>
                    <pic:cNvPicPr>
                      <a:picLocks noChangeAspect="1" noChangeArrowheads="1"/>
                    </pic:cNvPicPr>
                  </pic:nvPicPr>
                  <pic:blipFill>
                    <a:blip r:embed="rId6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11 ЕКВІВАЛЕНТНІ СХЕМИ І ПАРАМЕТРИ АНТЕН Параметри антени залежать від її розмірів, конструкції і розташування і можуть складати R</w:t>
      </w:r>
      <w:proofErr w:type="gramStart"/>
      <w:r w:rsidRPr="003156DA">
        <w:rPr>
          <w:rFonts w:ascii="Arial" w:eastAsia="Times New Roman" w:hAnsi="Arial" w:cs="Arial"/>
          <w:color w:val="333333"/>
          <w:sz w:val="21"/>
          <w:szCs w:val="21"/>
          <w:lang w:eastAsia="ru-RU"/>
        </w:rPr>
        <w:t xml:space="preserve"> А</w:t>
      </w:r>
      <w:proofErr w:type="gramEnd"/>
      <w:r w:rsidRPr="003156DA">
        <w:rPr>
          <w:rFonts w:ascii="Arial" w:eastAsia="Times New Roman" w:hAnsi="Arial" w:cs="Arial"/>
          <w:color w:val="333333"/>
          <w:sz w:val="21"/>
          <w:szCs w:val="21"/>
          <w:lang w:eastAsia="ru-RU"/>
        </w:rPr>
        <w:t xml:space="preserve"> = 20. . . 60 Ом, С А = 50. . . 400 п. Ф, L А = 10. . . 30 мк. Гн. Для антен радіомовних приймачів рекомендується стандартний еквівалент антени, у якого</w:t>
      </w:r>
      <w:proofErr w:type="gramStart"/>
      <w:r w:rsidRPr="003156DA">
        <w:rPr>
          <w:rFonts w:ascii="Arial" w:eastAsia="Times New Roman" w:hAnsi="Arial" w:cs="Arial"/>
          <w:color w:val="333333"/>
          <w:sz w:val="21"/>
          <w:szCs w:val="21"/>
          <w:lang w:eastAsia="ru-RU"/>
        </w:rPr>
        <w:t xml:space="preserve"> С</w:t>
      </w:r>
      <w:proofErr w:type="gramEnd"/>
      <w:r w:rsidRPr="003156DA">
        <w:rPr>
          <w:rFonts w:ascii="Arial" w:eastAsia="Times New Roman" w:hAnsi="Arial" w:cs="Arial"/>
          <w:color w:val="333333"/>
          <w:sz w:val="21"/>
          <w:szCs w:val="21"/>
          <w:lang w:eastAsia="ru-RU"/>
        </w:rPr>
        <w:t xml:space="preserve"> А 1 = 125 п. Ф, С А 2 = 400 п. Ф, L A = 20 мк. Гн, R A 1 =80 Ом, R A 2 = 320 Ом. (рис. 5, а) У діапазоні декаметрових хвиль (ВЧ) опі</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 ненастроєних антен може бути як індуктивним, так і ємнісним. На довгих лініях радіозв’язку на декаметрових хвилях застосовують гостроспрямовані антени. Найпростіша гостроспрямован a антена — це симетричний вібратор. (рис. 5, б) Одержання гострої спрямованості досягається застосуванням декількох </w:t>
      </w:r>
      <w:r w:rsidRPr="003156DA">
        <w:rPr>
          <w:rFonts w:ascii="Arial" w:eastAsia="Times New Roman" w:hAnsi="Arial" w:cs="Arial"/>
          <w:color w:val="333333"/>
          <w:sz w:val="21"/>
          <w:szCs w:val="21"/>
          <w:lang w:eastAsia="ru-RU"/>
        </w:rPr>
        <w:lastRenderedPageBreak/>
        <w:t>симетричних вібраторі</w:t>
      </w:r>
      <w:proofErr w:type="gramStart"/>
      <w:r w:rsidRPr="003156DA">
        <w:rPr>
          <w:rFonts w:ascii="Arial" w:eastAsia="Times New Roman" w:hAnsi="Arial" w:cs="Arial"/>
          <w:color w:val="333333"/>
          <w:sz w:val="21"/>
          <w:szCs w:val="21"/>
          <w:lang w:eastAsia="ru-RU"/>
        </w:rPr>
        <w:t>в</w:t>
      </w:r>
      <w:proofErr w:type="gramEnd"/>
      <w:r w:rsidRPr="003156DA">
        <w:rPr>
          <w:rFonts w:ascii="Arial" w:eastAsia="Times New Roman" w:hAnsi="Arial" w:cs="Arial"/>
          <w:color w:val="333333"/>
          <w:sz w:val="21"/>
          <w:szCs w:val="21"/>
          <w:lang w:eastAsia="ru-RU"/>
        </w:rPr>
        <w:t>. Такі антени з’єднуються з вхідним колом приймача фідером. Для одержання максимальної напруги сигналу на вході приймача необхідно погодити опі</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 антени з вхідним опором фідера і вихідний опір фідера з вхідним опором приймача. Рис. </w:t>
      </w:r>
      <w:proofErr w:type="gramStart"/>
      <w:r w:rsidRPr="003156DA">
        <w:rPr>
          <w:rFonts w:ascii="Arial" w:eastAsia="Times New Roman" w:hAnsi="Arial" w:cs="Arial"/>
          <w:color w:val="333333"/>
          <w:sz w:val="21"/>
          <w:szCs w:val="21"/>
          <w:lang w:eastAsia="ru-RU"/>
        </w:rPr>
        <w:t>5</w:t>
      </w:r>
      <w:proofErr w:type="gramEnd"/>
      <w:r w:rsidRPr="003156DA">
        <w:rPr>
          <w:rFonts w:ascii="Arial" w:eastAsia="Times New Roman" w:hAnsi="Arial" w:cs="Arial"/>
          <w:color w:val="333333"/>
          <w:sz w:val="21"/>
          <w:szCs w:val="21"/>
          <w:lang w:eastAsia="ru-RU"/>
        </w:rPr>
        <w:t xml:space="preserve"> а б</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drawing>
          <wp:inline distT="0" distB="0" distL="0" distR="0">
            <wp:extent cx="6858000" cy="5143500"/>
            <wp:effectExtent l="19050" t="0" r="0" b="0"/>
            <wp:docPr id="221" name="Рисунок 221" descr="124.  УЗАГАЛЬНЕНА ЕКВІВАЛЕНТНА СХЕМА ОДНОКОНТУРНОГО ВХІДНОГО КОЛА Для визначення параметрів вхідних к i л проводя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124.  УЗАГАЛЬНЕНА ЕКВІВАЛЕНТНА СХЕМА ОДНОКОНТУРНОГО ВХІДНОГО КОЛА Для визначення параметрів вхідних к i л проводять"/>
                    <pic:cNvPicPr>
                      <a:picLocks noChangeAspect="1" noChangeArrowheads="1"/>
                    </pic:cNvPicPr>
                  </pic:nvPicPr>
                  <pic:blipFill>
                    <a:blip r:embed="rId6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124. УЗАГАЛЬНЕНА ЕКВІВАЛЕНТНА СХЕМА ОДНОКОНТУРНОГО ВХІДНОГО КОЛА</w:t>
      </w:r>
      <w:proofErr w:type="gramStart"/>
      <w:r w:rsidRPr="003156DA">
        <w:rPr>
          <w:rFonts w:ascii="Arial" w:eastAsia="Times New Roman" w:hAnsi="Arial" w:cs="Arial"/>
          <w:color w:val="333333"/>
          <w:sz w:val="21"/>
          <w:szCs w:val="21"/>
          <w:lang w:eastAsia="ru-RU"/>
        </w:rPr>
        <w:t xml:space="preserve"> Д</w:t>
      </w:r>
      <w:proofErr w:type="gramEnd"/>
      <w:r w:rsidRPr="003156DA">
        <w:rPr>
          <w:rFonts w:ascii="Arial" w:eastAsia="Times New Roman" w:hAnsi="Arial" w:cs="Arial"/>
          <w:color w:val="333333"/>
          <w:sz w:val="21"/>
          <w:szCs w:val="21"/>
          <w:lang w:eastAsia="ru-RU"/>
        </w:rPr>
        <w:t xml:space="preserve">ля визначення параметрів вхідних к i л проводять їх аналіз, складаючи для цього узагальнену </w:t>
      </w:r>
      <w:r w:rsidRPr="003156DA">
        <w:rPr>
          <w:rFonts w:ascii="Arial" w:eastAsia="Times New Roman" w:hAnsi="Arial" w:cs="Arial"/>
          <w:color w:val="333333"/>
          <w:sz w:val="21"/>
          <w:szCs w:val="21"/>
          <w:lang w:eastAsia="ru-RU"/>
        </w:rPr>
        <w:lastRenderedPageBreak/>
        <w:t xml:space="preserve">еквівалентну схему. У цій схемі вхідн e кол o представляється у виді одиночного коливального контуру з індуктивністю L K , ємністю С K і опором R K </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рис. 7. а ). До цього контуру з однієї сторони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ідключається антена, а з іншого боку — вхід першого каскаду приймача. Антену представляють </w:t>
      </w:r>
      <w:proofErr w:type="gramStart"/>
      <w:r w:rsidRPr="003156DA">
        <w:rPr>
          <w:rFonts w:ascii="Arial" w:eastAsia="Times New Roman" w:hAnsi="Arial" w:cs="Arial"/>
          <w:color w:val="333333"/>
          <w:sz w:val="21"/>
          <w:szCs w:val="21"/>
          <w:lang w:eastAsia="ru-RU"/>
        </w:rPr>
        <w:t>у</w:t>
      </w:r>
      <w:proofErr w:type="gramEnd"/>
      <w:r w:rsidRPr="003156DA">
        <w:rPr>
          <w:rFonts w:ascii="Arial" w:eastAsia="Times New Roman" w:hAnsi="Arial" w:cs="Arial"/>
          <w:color w:val="333333"/>
          <w:sz w:val="21"/>
          <w:szCs w:val="21"/>
          <w:lang w:eastAsia="ru-RU"/>
        </w:rPr>
        <w:t xml:space="preserve"> </w:t>
      </w:r>
      <w:proofErr w:type="gramStart"/>
      <w:r w:rsidRPr="003156DA">
        <w:rPr>
          <w:rFonts w:ascii="Arial" w:eastAsia="Times New Roman" w:hAnsi="Arial" w:cs="Arial"/>
          <w:color w:val="333333"/>
          <w:sz w:val="21"/>
          <w:szCs w:val="21"/>
          <w:lang w:eastAsia="ru-RU"/>
        </w:rPr>
        <w:t>вид</w:t>
      </w:r>
      <w:proofErr w:type="gramEnd"/>
      <w:r w:rsidRPr="003156DA">
        <w:rPr>
          <w:rFonts w:ascii="Arial" w:eastAsia="Times New Roman" w:hAnsi="Arial" w:cs="Arial"/>
          <w:color w:val="333333"/>
          <w:sz w:val="21"/>
          <w:szCs w:val="21"/>
          <w:lang w:eastAsia="ru-RU"/>
        </w:rPr>
        <w:t>і еквівалентного генератора з ЕРС Е A і внутрішнім опором Z BX = R BX + j. X A Активний опі</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 антени R A складається з опору втрат R ВТ і опору випромінювання R ВП. Реактивний опір антени залежить від</w:t>
      </w:r>
      <w:proofErr w:type="gramStart"/>
      <w:r w:rsidRPr="003156DA">
        <w:rPr>
          <w:rFonts w:ascii="Arial" w:eastAsia="Times New Roman" w:hAnsi="Arial" w:cs="Arial"/>
          <w:color w:val="333333"/>
          <w:sz w:val="21"/>
          <w:szCs w:val="21"/>
          <w:lang w:eastAsia="ru-RU"/>
        </w:rPr>
        <w:t xml:space="preserve"> С</w:t>
      </w:r>
      <w:proofErr w:type="gramEnd"/>
      <w:r w:rsidRPr="003156DA">
        <w:rPr>
          <w:rFonts w:ascii="Arial" w:eastAsia="Times New Roman" w:hAnsi="Arial" w:cs="Arial"/>
          <w:color w:val="333333"/>
          <w:sz w:val="21"/>
          <w:szCs w:val="21"/>
          <w:lang w:eastAsia="ru-RU"/>
        </w:rPr>
        <w:t xml:space="preserve"> A і L A. Вхідний опі</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 каскаду позначений Z BX = R BX + j. X CB (рис. 7, б). Схема приймає більш простий вид </w:t>
      </w:r>
      <w:proofErr w:type="gramStart"/>
      <w:r w:rsidRPr="003156DA">
        <w:rPr>
          <w:rFonts w:ascii="Arial" w:eastAsia="Times New Roman" w:hAnsi="Arial" w:cs="Arial"/>
          <w:color w:val="333333"/>
          <w:sz w:val="21"/>
          <w:szCs w:val="21"/>
          <w:lang w:eastAsia="ru-RU"/>
        </w:rPr>
        <w:t>при</w:t>
      </w:r>
      <w:proofErr w:type="gramEnd"/>
      <w:r w:rsidRPr="003156DA">
        <w:rPr>
          <w:rFonts w:ascii="Arial" w:eastAsia="Times New Roman" w:hAnsi="Arial" w:cs="Arial"/>
          <w:color w:val="333333"/>
          <w:sz w:val="21"/>
          <w:szCs w:val="21"/>
          <w:lang w:eastAsia="ru-RU"/>
        </w:rPr>
        <w:t xml:space="preserve"> заміні еквівалентного генератора ЕРС генератором струму I A , а опорів — провідностями, як показано на рис. 7 в а б в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22" name="Рисунок 222" descr="13 УЗАГАЛЬНЕНА ЕКВІВАЛЕНТНА СХЕМА ОДНОКОНТУРНОГО ВХІДНОГО КОЛА У загальному випадку антена підключається до контуру частково 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13 УЗАГАЛЬНЕНА ЕКВІВАЛЕНТНА СХЕМА ОДНОКОНТУРНОГО ВХІДНОГО КОЛА У загальному випадку антена підключається до контуру частково з"/>
                    <pic:cNvPicPr>
                      <a:picLocks noChangeAspect="1" noChangeArrowheads="1"/>
                    </pic:cNvPicPr>
                  </pic:nvPicPr>
                  <pic:blipFill>
                    <a:blip r:embed="rId7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13 УЗАГАЛЬНЕНА ЕКВІВАЛЕНТНА СХЕМА ОДНОКОНТУРНОГО ВХІДНОГО КОЛА У загальному випадку антена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ідключається до контуру частково з коефіцієнтом включення m 1 = U 1 /U K. Навантаження також у загальному випадку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ідключаються до контуру частково з коефіцієнтом включення m 2. Тому схему, приведену н а рис. 6, в можна перетворити до виду, приведеному на рис. 6, г, де I’ A = m 1 E A /Z </w:t>
      </w:r>
      <w:proofErr w:type="gramStart"/>
      <w:r w:rsidRPr="003156DA">
        <w:rPr>
          <w:rFonts w:ascii="Arial" w:eastAsia="Times New Roman" w:hAnsi="Arial" w:cs="Arial"/>
          <w:color w:val="333333"/>
          <w:sz w:val="21"/>
          <w:szCs w:val="21"/>
          <w:lang w:eastAsia="ru-RU"/>
        </w:rPr>
        <w:t>A</w:t>
      </w:r>
      <w:proofErr w:type="gramEnd"/>
      <w:r w:rsidRPr="003156DA">
        <w:rPr>
          <w:rFonts w:ascii="Arial" w:eastAsia="Times New Roman" w:hAnsi="Arial" w:cs="Arial"/>
          <w:color w:val="333333"/>
          <w:sz w:val="21"/>
          <w:szCs w:val="21"/>
          <w:lang w:eastAsia="ru-RU"/>
        </w:rPr>
        <w:t xml:space="preserve"> а провідності g’ A = m 1 2 g A b’ A = m 1 2 b A g’ BX = m 2 </w:t>
      </w:r>
      <w:proofErr w:type="spellStart"/>
      <w:r w:rsidRPr="003156DA">
        <w:rPr>
          <w:rFonts w:ascii="Arial" w:eastAsia="Times New Roman" w:hAnsi="Arial" w:cs="Arial"/>
          <w:color w:val="333333"/>
          <w:sz w:val="21"/>
          <w:szCs w:val="21"/>
          <w:lang w:eastAsia="ru-RU"/>
        </w:rPr>
        <w:t>2</w:t>
      </w:r>
      <w:proofErr w:type="spellEnd"/>
      <w:r w:rsidRPr="003156DA">
        <w:rPr>
          <w:rFonts w:ascii="Arial" w:eastAsia="Times New Roman" w:hAnsi="Arial" w:cs="Arial"/>
          <w:color w:val="333333"/>
          <w:sz w:val="21"/>
          <w:szCs w:val="21"/>
          <w:lang w:eastAsia="ru-RU"/>
        </w:rPr>
        <w:t xml:space="preserve"> g BX b’ BX = m 2 </w:t>
      </w:r>
      <w:proofErr w:type="spellStart"/>
      <w:r w:rsidRPr="003156DA">
        <w:rPr>
          <w:rFonts w:ascii="Arial" w:eastAsia="Times New Roman" w:hAnsi="Arial" w:cs="Arial"/>
          <w:color w:val="333333"/>
          <w:sz w:val="21"/>
          <w:szCs w:val="21"/>
          <w:lang w:eastAsia="ru-RU"/>
        </w:rPr>
        <w:t>2</w:t>
      </w:r>
      <w:proofErr w:type="spellEnd"/>
      <w:r w:rsidRPr="003156DA">
        <w:rPr>
          <w:rFonts w:ascii="Arial" w:eastAsia="Times New Roman" w:hAnsi="Arial" w:cs="Arial"/>
          <w:color w:val="333333"/>
          <w:sz w:val="21"/>
          <w:szCs w:val="21"/>
          <w:lang w:eastAsia="ru-RU"/>
        </w:rPr>
        <w:t xml:space="preserve"> b BX, де g K — власна резонансна провідність контуру; m 1 2 g A — активна провідність, внесена в контур з антени; m 2 </w:t>
      </w:r>
      <w:proofErr w:type="spellStart"/>
      <w:r w:rsidRPr="003156DA">
        <w:rPr>
          <w:rFonts w:ascii="Arial" w:eastAsia="Times New Roman" w:hAnsi="Arial" w:cs="Arial"/>
          <w:color w:val="333333"/>
          <w:sz w:val="21"/>
          <w:szCs w:val="21"/>
          <w:lang w:eastAsia="ru-RU"/>
        </w:rPr>
        <w:t>2</w:t>
      </w:r>
      <w:proofErr w:type="spellEnd"/>
      <w:r w:rsidRPr="003156DA">
        <w:rPr>
          <w:rFonts w:ascii="Arial" w:eastAsia="Times New Roman" w:hAnsi="Arial" w:cs="Arial"/>
          <w:color w:val="333333"/>
          <w:sz w:val="21"/>
          <w:szCs w:val="21"/>
          <w:lang w:eastAsia="ru-RU"/>
        </w:rPr>
        <w:t xml:space="preserve"> g BX — активна провідність, внесена з входу першого каскаду</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m 1 2 b A — реактивна провідність, внесена антеною; m 2 </w:t>
      </w:r>
      <w:proofErr w:type="spellStart"/>
      <w:r w:rsidRPr="003156DA">
        <w:rPr>
          <w:rFonts w:ascii="Arial" w:eastAsia="Times New Roman" w:hAnsi="Arial" w:cs="Arial"/>
          <w:color w:val="333333"/>
          <w:sz w:val="21"/>
          <w:szCs w:val="21"/>
          <w:lang w:eastAsia="ru-RU"/>
        </w:rPr>
        <w:t>2</w:t>
      </w:r>
      <w:proofErr w:type="spellEnd"/>
      <w:r w:rsidRPr="003156DA">
        <w:rPr>
          <w:rFonts w:ascii="Arial" w:eastAsia="Times New Roman" w:hAnsi="Arial" w:cs="Arial"/>
          <w:color w:val="333333"/>
          <w:sz w:val="21"/>
          <w:szCs w:val="21"/>
          <w:lang w:eastAsia="ru-RU"/>
        </w:rPr>
        <w:t xml:space="preserve"> b вх — реактивна провідність, </w:t>
      </w:r>
      <w:r w:rsidRPr="003156DA">
        <w:rPr>
          <w:rFonts w:ascii="Arial" w:eastAsia="Times New Roman" w:hAnsi="Arial" w:cs="Arial"/>
          <w:color w:val="333333"/>
          <w:sz w:val="21"/>
          <w:szCs w:val="21"/>
          <w:lang w:eastAsia="ru-RU"/>
        </w:rPr>
        <w:lastRenderedPageBreak/>
        <w:t xml:space="preserve">внесена входом каскаду. </w:t>
      </w:r>
      <w:proofErr w:type="gramStart"/>
      <w:r w:rsidRPr="003156DA">
        <w:rPr>
          <w:rFonts w:ascii="Arial" w:eastAsia="Times New Roman" w:hAnsi="Arial" w:cs="Arial"/>
          <w:color w:val="333333"/>
          <w:sz w:val="21"/>
          <w:szCs w:val="21"/>
          <w:lang w:eastAsia="ru-RU"/>
        </w:rPr>
        <w:t>Об</w:t>
      </w:r>
      <w:proofErr w:type="gramEnd"/>
      <w:r w:rsidRPr="003156DA">
        <w:rPr>
          <w:rFonts w:ascii="Arial" w:eastAsia="Times New Roman" w:hAnsi="Arial" w:cs="Arial"/>
          <w:color w:val="333333"/>
          <w:sz w:val="21"/>
          <w:szCs w:val="21"/>
          <w:lang w:eastAsia="ru-RU"/>
        </w:rPr>
        <w:t>’є</w:t>
      </w:r>
      <w:proofErr w:type="gramStart"/>
      <w:r w:rsidRPr="003156DA">
        <w:rPr>
          <w:rFonts w:ascii="Arial" w:eastAsia="Times New Roman" w:hAnsi="Arial" w:cs="Arial"/>
          <w:color w:val="333333"/>
          <w:sz w:val="21"/>
          <w:szCs w:val="21"/>
          <w:lang w:eastAsia="ru-RU"/>
        </w:rPr>
        <w:t>дна</w:t>
      </w:r>
      <w:proofErr w:type="gramEnd"/>
      <w:r w:rsidRPr="003156DA">
        <w:rPr>
          <w:rFonts w:ascii="Arial" w:eastAsia="Times New Roman" w:hAnsi="Arial" w:cs="Arial"/>
          <w:color w:val="333333"/>
          <w:sz w:val="21"/>
          <w:szCs w:val="21"/>
          <w:lang w:eastAsia="ru-RU"/>
        </w:rPr>
        <w:t xml:space="preserve"> в провідності, одержимо схему (рис. 6, д). При настроюванні в резонанс із частотою сигналу f 0 реактивні складові дорівнюють нулю. А активну складову можна представити як g ЕК = g</w:t>
      </w:r>
      <w:proofErr w:type="gramStart"/>
      <w:r w:rsidRPr="003156DA">
        <w:rPr>
          <w:rFonts w:ascii="Arial" w:eastAsia="Times New Roman" w:hAnsi="Arial" w:cs="Arial"/>
          <w:color w:val="333333"/>
          <w:sz w:val="21"/>
          <w:szCs w:val="21"/>
          <w:lang w:eastAsia="ru-RU"/>
        </w:rPr>
        <w:t xml:space="preserve"> К</w:t>
      </w:r>
      <w:proofErr w:type="gramEnd"/>
      <w:r w:rsidRPr="003156DA">
        <w:rPr>
          <w:rFonts w:ascii="Arial" w:eastAsia="Times New Roman" w:hAnsi="Arial" w:cs="Arial"/>
          <w:color w:val="333333"/>
          <w:sz w:val="21"/>
          <w:szCs w:val="21"/>
          <w:lang w:eastAsia="ru-RU"/>
        </w:rPr>
        <w:t xml:space="preserve"> + m 1 g А + m 2 </w:t>
      </w:r>
      <w:proofErr w:type="spellStart"/>
      <w:r w:rsidRPr="003156DA">
        <w:rPr>
          <w:rFonts w:ascii="Arial" w:eastAsia="Times New Roman" w:hAnsi="Arial" w:cs="Arial"/>
          <w:color w:val="333333"/>
          <w:sz w:val="21"/>
          <w:szCs w:val="21"/>
          <w:lang w:eastAsia="ru-RU"/>
        </w:rPr>
        <w:t>2</w:t>
      </w:r>
      <w:proofErr w:type="spellEnd"/>
      <w:r w:rsidRPr="003156DA">
        <w:rPr>
          <w:rFonts w:ascii="Arial" w:eastAsia="Times New Roman" w:hAnsi="Arial" w:cs="Arial"/>
          <w:color w:val="333333"/>
          <w:sz w:val="21"/>
          <w:szCs w:val="21"/>
          <w:lang w:eastAsia="ru-RU"/>
        </w:rPr>
        <w:t xml:space="preserve"> g ВХ. Тоді приведена еквівалентна схема вхідного пристрою приймає вид, показаний на рис. 6, е. </w:t>
      </w:r>
      <w:proofErr w:type="gramStart"/>
      <w:r w:rsidRPr="003156DA">
        <w:rPr>
          <w:rFonts w:ascii="Arial" w:eastAsia="Times New Roman" w:hAnsi="Arial" w:cs="Arial"/>
          <w:color w:val="333333"/>
          <w:sz w:val="21"/>
          <w:szCs w:val="21"/>
          <w:lang w:eastAsia="ru-RU"/>
        </w:rPr>
        <w:t>г</w:t>
      </w:r>
      <w:proofErr w:type="gramEnd"/>
      <w:r w:rsidRPr="003156DA">
        <w:rPr>
          <w:rFonts w:ascii="Arial" w:eastAsia="Times New Roman" w:hAnsi="Arial" w:cs="Arial"/>
          <w:color w:val="333333"/>
          <w:sz w:val="21"/>
          <w:szCs w:val="21"/>
          <w:lang w:eastAsia="ru-RU"/>
        </w:rPr>
        <w:t xml:space="preserve"> д е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23" name="Рисунок 223" descr="14 УЗАГАЛЬНЕНА ЕКВІВАЛЕНТНА СХЕМА ОДНОКОНТУРНОГО ВХІДНОГО КОЛА Користаючись цією схемою,  визначимо коефіцієнт передачі вхідного к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14 УЗАГАЛЬНЕНА ЕКВІВАЛЕНТНА СХЕМА ОДНОКОНТУРНОГО ВХІДНОГО КОЛА Користаючись цією схемою,  визначимо коефіцієнт передачі вхідного кола"/>
                    <pic:cNvPicPr>
                      <a:picLocks noChangeAspect="1" noChangeArrowheads="1"/>
                    </pic:cNvPicPr>
                  </pic:nvPicPr>
                  <pic:blipFill>
                    <a:blip r:embed="rId7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14 УЗАГАЛЬНЕНА ЕКВІВАЛЕНТНА СХЕМА ОДНОКОНТУРНОГО ВХІДНОГО КОЛА Користаючись цією схемою, визначимо коефіцієнт передачі вхідного кола по напруз</w:t>
      </w:r>
      <w:proofErr w:type="gramStart"/>
      <w:r w:rsidRPr="003156DA">
        <w:rPr>
          <w:rFonts w:ascii="Arial" w:eastAsia="Times New Roman" w:hAnsi="Arial" w:cs="Arial"/>
          <w:color w:val="333333"/>
          <w:sz w:val="21"/>
          <w:szCs w:val="21"/>
          <w:lang w:eastAsia="ru-RU"/>
        </w:rPr>
        <w:t>і К</w:t>
      </w:r>
      <w:proofErr w:type="gramEnd"/>
      <w:r w:rsidRPr="003156DA">
        <w:rPr>
          <w:rFonts w:ascii="Arial" w:eastAsia="Times New Roman" w:hAnsi="Arial" w:cs="Arial"/>
          <w:color w:val="333333"/>
          <w:sz w:val="21"/>
          <w:szCs w:val="21"/>
          <w:lang w:eastAsia="ru-RU"/>
        </w:rPr>
        <w:t xml:space="preserve"> ВХ. К 0 = U BX /Е. Напруга на вході першого каскаду U BX 1 = m 2 U K = m 2 I A /g EK m 2 m 1 E A /g EK Z A. Тод</w:t>
      </w:r>
      <w:proofErr w:type="gramStart"/>
      <w:r w:rsidRPr="003156DA">
        <w:rPr>
          <w:rFonts w:ascii="Arial" w:eastAsia="Times New Roman" w:hAnsi="Arial" w:cs="Arial"/>
          <w:color w:val="333333"/>
          <w:sz w:val="21"/>
          <w:szCs w:val="21"/>
          <w:lang w:eastAsia="ru-RU"/>
        </w:rPr>
        <w:t>і К</w:t>
      </w:r>
      <w:proofErr w:type="gramEnd"/>
      <w:r w:rsidRPr="003156DA">
        <w:rPr>
          <w:rFonts w:ascii="Arial" w:eastAsia="Times New Roman" w:hAnsi="Arial" w:cs="Arial"/>
          <w:color w:val="333333"/>
          <w:sz w:val="21"/>
          <w:szCs w:val="21"/>
          <w:lang w:eastAsia="ru-RU"/>
        </w:rPr>
        <w:t xml:space="preserve"> BX. K O = m 1 m 2 / Z A g EK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цього вираження видно, що коефіцієнт передачі вхідного кола по напрузі залежить як від зв’язку з антеною т 1 , так і від зв’язку з першим каскадом т 2. Аналіз показу</w:t>
      </w:r>
      <w:proofErr w:type="gramStart"/>
      <w:r w:rsidRPr="003156DA">
        <w:rPr>
          <w:rFonts w:ascii="Arial" w:eastAsia="Times New Roman" w:hAnsi="Arial" w:cs="Arial"/>
          <w:color w:val="333333"/>
          <w:sz w:val="21"/>
          <w:szCs w:val="21"/>
          <w:lang w:eastAsia="ru-RU"/>
        </w:rPr>
        <w:t>є,</w:t>
      </w:r>
      <w:proofErr w:type="gramEnd"/>
      <w:r w:rsidRPr="003156DA">
        <w:rPr>
          <w:rFonts w:ascii="Arial" w:eastAsia="Times New Roman" w:hAnsi="Arial" w:cs="Arial"/>
          <w:color w:val="333333"/>
          <w:sz w:val="21"/>
          <w:szCs w:val="21"/>
          <w:lang w:eastAsia="ru-RU"/>
        </w:rPr>
        <w:t xml:space="preserve"> що максимальний коефіцієнт передачі по напрузі вхідного кола буде при узгодженні антени з контуром. Умовою узгодження є </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івність приведеної провідності антени сумі провідностей контуру і приведеної вхідної провідності першого каскаду, тобто g A m 2 1 = g K + g BX m </w:t>
      </w:r>
      <w:r w:rsidRPr="003156DA">
        <w:rPr>
          <w:rFonts w:ascii="Arial" w:eastAsia="Times New Roman" w:hAnsi="Arial" w:cs="Arial"/>
          <w:color w:val="333333"/>
          <w:sz w:val="21"/>
          <w:szCs w:val="21"/>
          <w:lang w:eastAsia="ru-RU"/>
        </w:rPr>
        <w:lastRenderedPageBreak/>
        <w:t xml:space="preserve">2 </w:t>
      </w:r>
      <w:proofErr w:type="spellStart"/>
      <w:r w:rsidRPr="003156DA">
        <w:rPr>
          <w:rFonts w:ascii="Arial" w:eastAsia="Times New Roman" w:hAnsi="Arial" w:cs="Arial"/>
          <w:color w:val="333333"/>
          <w:sz w:val="21"/>
          <w:szCs w:val="21"/>
          <w:lang w:eastAsia="ru-RU"/>
        </w:rPr>
        <w:t>2</w:t>
      </w:r>
      <w:proofErr w:type="spellEnd"/>
      <w:r w:rsidRPr="003156DA">
        <w:rPr>
          <w:rFonts w:ascii="Arial" w:eastAsia="Times New Roman" w:hAnsi="Arial" w:cs="Arial"/>
          <w:color w:val="333333"/>
          <w:sz w:val="21"/>
          <w:szCs w:val="21"/>
          <w:lang w:eastAsia="ru-RU"/>
        </w:rPr>
        <w:t xml:space="preserve"> Звідси можна знайти оптимальний коефіцієнт включення антени m 1 ОПТ , що забезпечує режим узгодження: ____ m 1 ОПТ = g K. EK /g A , g K. EK = g K + g BX m</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drawing>
          <wp:inline distT="0" distB="0" distL="0" distR="0">
            <wp:extent cx="6858000" cy="5143500"/>
            <wp:effectExtent l="19050" t="0" r="0" b="0"/>
            <wp:docPr id="224" name="Рисунок 224" descr="15 УЗАГАЛЬНЕНА ЕКВІВАЛЕНТНА СХЕМА ОДНОКОНТУРНОГО ВХІДНОГО КОЛА При цьому коефіцієнт передачі буде максимальним (однак високої точнос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15 УЗАГАЛЬНЕНА ЕКВІВАЛЕНТНА СХЕМА ОДНОКОНТУРНОГО ВХІДНОГО КОЛА При цьому коефіцієнт передачі буде максимальним (однак високої точності"/>
                    <pic:cNvPicPr>
                      <a:picLocks noChangeAspect="1" noChangeArrowheads="1"/>
                    </pic:cNvPicPr>
                  </pic:nvPicPr>
                  <pic:blipFill>
                    <a:blip r:embed="rId7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15 УЗАГАЛЬНЕНА ЕКВІВАЛЕНТНА СХЕМА ОДНОКОНТУРНОГО ВХІДНОГО КОЛА</w:t>
      </w:r>
      <w:proofErr w:type="gramStart"/>
      <w:r w:rsidRPr="003156DA">
        <w:rPr>
          <w:rFonts w:ascii="Arial" w:eastAsia="Times New Roman" w:hAnsi="Arial" w:cs="Arial"/>
          <w:color w:val="333333"/>
          <w:sz w:val="21"/>
          <w:szCs w:val="21"/>
          <w:lang w:eastAsia="ru-RU"/>
        </w:rPr>
        <w:t xml:space="preserve"> П</w:t>
      </w:r>
      <w:proofErr w:type="gramEnd"/>
      <w:r w:rsidRPr="003156DA">
        <w:rPr>
          <w:rFonts w:ascii="Arial" w:eastAsia="Times New Roman" w:hAnsi="Arial" w:cs="Arial"/>
          <w:color w:val="333333"/>
          <w:sz w:val="21"/>
          <w:szCs w:val="21"/>
          <w:lang w:eastAsia="ru-RU"/>
        </w:rPr>
        <w:t xml:space="preserve">ри цьому коефіцієнт передачі буде максимальним (однак високої точності узгодження в даному </w:t>
      </w:r>
      <w:r w:rsidRPr="003156DA">
        <w:rPr>
          <w:rFonts w:ascii="Arial" w:eastAsia="Times New Roman" w:hAnsi="Arial" w:cs="Arial"/>
          <w:color w:val="333333"/>
          <w:sz w:val="21"/>
          <w:szCs w:val="21"/>
          <w:lang w:eastAsia="ru-RU"/>
        </w:rPr>
        <w:lastRenderedPageBreak/>
        <w:t xml:space="preserve">випадку не потрібно, так як при зміні m 1 ОПТ у 2 рази коефіцієнт передачі зменшується усього на 20%): _______ К ВХ К 0 МАКС = m 1 ОПТ m 2 g А / m 1 ОПТ g А + g К + g ВХ m 2 </w:t>
      </w:r>
      <w:proofErr w:type="spellStart"/>
      <w:r w:rsidRPr="003156DA">
        <w:rPr>
          <w:rFonts w:ascii="Arial" w:eastAsia="Times New Roman" w:hAnsi="Arial" w:cs="Arial"/>
          <w:color w:val="333333"/>
          <w:sz w:val="21"/>
          <w:szCs w:val="21"/>
          <w:lang w:eastAsia="ru-RU"/>
        </w:rPr>
        <w:t>2</w:t>
      </w:r>
      <w:proofErr w:type="spellEnd"/>
      <w:r w:rsidRPr="003156DA">
        <w:rPr>
          <w:rFonts w:ascii="Arial" w:eastAsia="Times New Roman" w:hAnsi="Arial" w:cs="Arial"/>
          <w:color w:val="333333"/>
          <w:sz w:val="21"/>
          <w:szCs w:val="21"/>
          <w:lang w:eastAsia="ru-RU"/>
        </w:rPr>
        <w:t xml:space="preserve"> = m 2 g A / g K + g BX m 2 </w:t>
      </w:r>
      <w:proofErr w:type="spellStart"/>
      <w:r w:rsidRPr="003156DA">
        <w:rPr>
          <w:rFonts w:ascii="Arial" w:eastAsia="Times New Roman" w:hAnsi="Arial" w:cs="Arial"/>
          <w:color w:val="333333"/>
          <w:sz w:val="21"/>
          <w:szCs w:val="21"/>
          <w:lang w:eastAsia="ru-RU"/>
        </w:rPr>
        <w:t>2</w:t>
      </w:r>
      <w:proofErr w:type="spellEnd"/>
      <w:r w:rsidRPr="003156DA">
        <w:rPr>
          <w:rFonts w:ascii="Arial" w:eastAsia="Times New Roman" w:hAnsi="Arial" w:cs="Arial"/>
          <w:color w:val="333333"/>
          <w:sz w:val="21"/>
          <w:szCs w:val="21"/>
          <w:lang w:eastAsia="ru-RU"/>
        </w:rPr>
        <w:t xml:space="preserve"> / 2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цієї формули видно, що m 1 і m 2 знаходяться й у чисельнику й у знаменнику і, отже, роблять на к оефіцієнт передачі двоякий вплив. Звичайно K ВХ. K = 1, 5. . . 10. Коефіцієнт передачі виходить більше одиниці завдяки властивостям вхідного кола, що трансформують. Вибірковість вхідного кола визначається його резонансною характеристикою, форма якої залежить від еквівалентної добротності вхідного контуру </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що залежить у свою чергу від внесених з антени і з входу першого каскаду провідностей). Для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ідвищення вибірковості варто зменшувати внесені провідності, послабляючи зв’язок контуру з антеною і входом першого каскаду, тобто зменшуючи коефіцієнти m 1 і m 2. Але зменшення m 1 і m 2 веде до зменшення коефіцієнта передачі вхідного кола по напрузі.</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25" name="Рисунок 225" descr="165. ВХІДН E КОЛ O З ІНДУКТИВНИМ ЗВ'ЯЗКОМ З АНТЕНОЮ Принципова схема вхідного кола з індуктив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165. ВХІДН E КОЛ O З ІНДУКТИВНИМ ЗВ'ЯЗКОМ З АНТЕНОЮ Принципова схема вхідного кола з індуктивним"/>
                    <pic:cNvPicPr>
                      <a:picLocks noChangeAspect="1" noChangeArrowheads="1"/>
                    </pic:cNvPicPr>
                  </pic:nvPicPr>
                  <pic:blipFill>
                    <a:blip r:embed="rId7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165. ВХІДН E КОЛ O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ІНДУКТИВНИМ ЗВ’ЯЗКОМ З АНТЕНОЮ Принципова схема вхідного кола з індуктивним зв’язком з антеною (з рівнобіжним(а) і послідовним(б) фільтрами) приведена на рис. 7. У кол i ненастроєної антени </w:t>
      </w:r>
      <w:proofErr w:type="gramStart"/>
      <w:r w:rsidRPr="003156DA">
        <w:rPr>
          <w:rFonts w:ascii="Arial" w:eastAsia="Times New Roman" w:hAnsi="Arial" w:cs="Arial"/>
          <w:color w:val="333333"/>
          <w:sz w:val="21"/>
          <w:szCs w:val="21"/>
          <w:lang w:eastAsia="ru-RU"/>
        </w:rPr>
        <w:t>посл</w:t>
      </w:r>
      <w:proofErr w:type="gramEnd"/>
      <w:r w:rsidRPr="003156DA">
        <w:rPr>
          <w:rFonts w:ascii="Arial" w:eastAsia="Times New Roman" w:hAnsi="Arial" w:cs="Arial"/>
          <w:color w:val="333333"/>
          <w:sz w:val="21"/>
          <w:szCs w:val="21"/>
          <w:lang w:eastAsia="ru-RU"/>
        </w:rPr>
        <w:t xml:space="preserve">ідовно включена котушка зв’язку L ЗВ. Струм антени, якій тече в котушці зв’язку, створює навколо її високочастотне електромагнітне поле. </w:t>
      </w:r>
      <w:proofErr w:type="gramStart"/>
      <w:r w:rsidRPr="003156DA">
        <w:rPr>
          <w:rFonts w:ascii="Arial" w:eastAsia="Times New Roman" w:hAnsi="Arial" w:cs="Arial"/>
          <w:color w:val="333333"/>
          <w:sz w:val="21"/>
          <w:szCs w:val="21"/>
          <w:lang w:eastAsia="ru-RU"/>
        </w:rPr>
        <w:t>У</w:t>
      </w:r>
      <w:proofErr w:type="gramEnd"/>
      <w:r w:rsidRPr="003156DA">
        <w:rPr>
          <w:rFonts w:ascii="Arial" w:eastAsia="Times New Roman" w:hAnsi="Arial" w:cs="Arial"/>
          <w:color w:val="333333"/>
          <w:sz w:val="21"/>
          <w:szCs w:val="21"/>
          <w:lang w:eastAsia="ru-RU"/>
        </w:rPr>
        <w:t xml:space="preserve"> результаті в котушці контуру L K наводиться ЕРС. При настроюванні контуру в резонанс із частотою прийнятого сигналу напруга на контурі буде максимальною. Контур настроюватися конденсатором змінної ємності Ск. Рис. 7 б L зв L к L зв а б Filter. ewb.</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26" name="Рисунок 226" descr="17 ВХІДН E КОЛ O З ІНДУКТИВНИМ ЗВ'ЯЗКОМ З АНТЕНОЮ Еквівалентна схема вхідного кола приведена 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17 ВХІДН E КОЛ O З ІНДУКТИВНИМ ЗВ'ЯЗКОМ З АНТЕНОЮ Еквівалентна схема вхідного кола приведена на"/>
                    <pic:cNvPicPr>
                      <a:picLocks noChangeAspect="1" noChangeArrowheads="1"/>
                    </pic:cNvPicPr>
                  </pic:nvPicPr>
                  <pic:blipFill>
                    <a:blip r:embed="rId7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17 ВХІДН E КОЛ O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ІНДУКТИВНИМ ЗВ’ЯЗКОМ З АНТЕНОЮ Еквівалентна схема вхідного кола приведена на рис. 8 Вона складається з двох коливальних контурів. Перший контур утворений еквівалентними елементами антени R A , C A L A. і котушкою зв’язку L 3 B , другий контур — котушкою L K , конденсатором C K , і провідністю g K. Внесена першим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ідсилювачем пров i дность позначена g BX , а ємність — С BX. Контури зв’язані індуктивно i між ними мається взаємоіндукція М. Індуктивність антен и ( L</w:t>
      </w:r>
      <w:proofErr w:type="gramStart"/>
      <w:r w:rsidRPr="003156DA">
        <w:rPr>
          <w:rFonts w:ascii="Arial" w:eastAsia="Times New Roman" w:hAnsi="Arial" w:cs="Arial"/>
          <w:color w:val="333333"/>
          <w:sz w:val="21"/>
          <w:szCs w:val="21"/>
          <w:lang w:eastAsia="ru-RU"/>
        </w:rPr>
        <w:t xml:space="preserve"> А</w:t>
      </w:r>
      <w:proofErr w:type="gramEnd"/>
      <w:r w:rsidRPr="003156DA">
        <w:rPr>
          <w:rFonts w:ascii="Arial" w:eastAsia="Times New Roman" w:hAnsi="Arial" w:cs="Arial"/>
          <w:color w:val="333333"/>
          <w:sz w:val="21"/>
          <w:szCs w:val="21"/>
          <w:lang w:eastAsia="ru-RU"/>
        </w:rPr>
        <w:t xml:space="preserve"> ~20 мк. </w:t>
      </w:r>
      <w:proofErr w:type="gramStart"/>
      <w:r w:rsidRPr="003156DA">
        <w:rPr>
          <w:rFonts w:ascii="Arial" w:eastAsia="Times New Roman" w:hAnsi="Arial" w:cs="Arial"/>
          <w:color w:val="333333"/>
          <w:sz w:val="21"/>
          <w:szCs w:val="21"/>
          <w:lang w:eastAsia="ru-RU"/>
        </w:rPr>
        <w:t>Гн) у багато разів менше індуктивності зв’язку L ЗВ тому L A можна зневажити.</w:t>
      </w:r>
      <w:proofErr w:type="gramEnd"/>
      <w:r w:rsidRPr="003156DA">
        <w:rPr>
          <w:rFonts w:ascii="Arial" w:eastAsia="Times New Roman" w:hAnsi="Arial" w:cs="Arial"/>
          <w:color w:val="333333"/>
          <w:sz w:val="21"/>
          <w:szCs w:val="21"/>
          <w:lang w:eastAsia="ru-RU"/>
        </w:rPr>
        <w:t xml:space="preserve">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27" name="Рисунок 227" descr="18 ВХІДН E КОЛ O З ІНДУКТИВНИМ ЗВ'ЯЗКОМ З АНТЕНОЮ Схема приймає вид системи з дво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18 ВХІДН E КОЛ O З ІНДУКТИВНИМ ЗВ'ЯЗКОМ З АНТЕНОЮ Схема приймає вид системи з двох"/>
                    <pic:cNvPicPr>
                      <a:picLocks noChangeAspect="1" noChangeArrowheads="1"/>
                    </pic:cNvPicPr>
                  </pic:nvPicPr>
                  <pic:blipFill>
                    <a:blip r:embed="rId7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18 ВХІДН E КОЛ O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ІНДУКТИВНИМ ЗВ’ЯЗКОМ З АНТЕНОЮ Схема приймає вид системи з двох зв’язаних розстроєних контурів — антенного і вхідного (рис. 9). Тут Е К — ЕРС, що наводиться в котушці контура полем, створюваним струмом І А : Ек = І А ω 0 М. Струм в антенному контурі __________ І А = Е А / Z А , де Z</w:t>
      </w:r>
      <w:proofErr w:type="gramStart"/>
      <w:r w:rsidRPr="003156DA">
        <w:rPr>
          <w:rFonts w:ascii="Arial" w:eastAsia="Times New Roman" w:hAnsi="Arial" w:cs="Arial"/>
          <w:color w:val="333333"/>
          <w:sz w:val="21"/>
          <w:szCs w:val="21"/>
          <w:lang w:eastAsia="ru-RU"/>
        </w:rPr>
        <w:t xml:space="preserve"> А</w:t>
      </w:r>
      <w:proofErr w:type="gramEnd"/>
      <w:r w:rsidRPr="003156DA">
        <w:rPr>
          <w:rFonts w:ascii="Arial" w:eastAsia="Times New Roman" w:hAnsi="Arial" w:cs="Arial"/>
          <w:color w:val="333333"/>
          <w:sz w:val="21"/>
          <w:szCs w:val="21"/>
          <w:lang w:eastAsia="ru-RU"/>
        </w:rPr>
        <w:t xml:space="preserve"> = R A 2 + [ω 0 L — 1/(ω 0 С)] 2. Тому що антенний контур розстроєний щодо частоти сигналу, те ω A ω 0 i активний опі</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 R A антенного контуру значно менше реактивного Х = ω 0 L 3 B — 1/(ω 0 С А ). Тому можна вважати Z А = ω 0 L 3 B — 1/ </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ω 0 C A ). Тоді E K = І А ω 0 М= E А ω 0 М / Z А. З </w:t>
      </w:r>
      <w:r w:rsidRPr="003156DA">
        <w:rPr>
          <w:rFonts w:ascii="Arial" w:eastAsia="Times New Roman" w:hAnsi="Arial" w:cs="Arial"/>
          <w:color w:val="333333"/>
          <w:sz w:val="21"/>
          <w:szCs w:val="21"/>
          <w:lang w:eastAsia="ru-RU"/>
        </w:rPr>
        <w:lastRenderedPageBreak/>
        <w:t>огляду на те , що 1/ L 3 B C A = ω A 2 , одержуємо E K = E A M / L 3 B (1 — ω A 2 / ω 0 2 ) Відомо, що _____ М = К 3</w:t>
      </w:r>
      <w:proofErr w:type="gramStart"/>
      <w:r w:rsidRPr="003156DA">
        <w:rPr>
          <w:rFonts w:ascii="Arial" w:eastAsia="Times New Roman" w:hAnsi="Arial" w:cs="Arial"/>
          <w:color w:val="333333"/>
          <w:sz w:val="21"/>
          <w:szCs w:val="21"/>
          <w:lang w:eastAsia="ru-RU"/>
        </w:rPr>
        <w:t xml:space="preserve"> В</w:t>
      </w:r>
      <w:proofErr w:type="gramEnd"/>
      <w:r w:rsidRPr="003156DA">
        <w:rPr>
          <w:rFonts w:ascii="Arial" w:eastAsia="Times New Roman" w:hAnsi="Arial" w:cs="Arial"/>
          <w:color w:val="333333"/>
          <w:sz w:val="21"/>
          <w:szCs w:val="21"/>
          <w:lang w:eastAsia="ru-RU"/>
        </w:rPr>
        <w:t xml:space="preserve"> L K L 3 B де К ЗВ — коефіцієнт магнітного зв’язку між котушками L K і L 3 B _____ Підстановка М дає E K = E A</w:t>
      </w:r>
      <w:proofErr w:type="gramStart"/>
      <w:r w:rsidRPr="003156DA">
        <w:rPr>
          <w:rFonts w:ascii="Arial" w:eastAsia="Times New Roman" w:hAnsi="Arial" w:cs="Arial"/>
          <w:color w:val="333333"/>
          <w:sz w:val="21"/>
          <w:szCs w:val="21"/>
          <w:lang w:eastAsia="ru-RU"/>
        </w:rPr>
        <w:t xml:space="preserve"> К</w:t>
      </w:r>
      <w:proofErr w:type="gramEnd"/>
      <w:r w:rsidRPr="003156DA">
        <w:rPr>
          <w:rFonts w:ascii="Arial" w:eastAsia="Times New Roman" w:hAnsi="Arial" w:cs="Arial"/>
          <w:color w:val="333333"/>
          <w:sz w:val="21"/>
          <w:szCs w:val="21"/>
          <w:lang w:eastAsia="ru-RU"/>
        </w:rPr>
        <w:t xml:space="preserve"> 3 В L K /L 3 B / 1 — ω A 2 / ω 0 2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drawing>
          <wp:inline distT="0" distB="0" distL="0" distR="0">
            <wp:extent cx="6858000" cy="5143500"/>
            <wp:effectExtent l="19050" t="0" r="0" b="0"/>
            <wp:docPr id="228" name="Рисунок 228" descr="19 ВХІДН E КОЛ O З ІНДУКТИВНИМ ЗВ'ЯЗКОМ З АНТЕНОЮ Коефіцієнт передачі вхідного кол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19 ВХІДН E КОЛ O З ІНДУКТИВНИМ ЗВ'ЯЗКОМ З АНТЕНОЮ Коефіцієнт передачі вхідного кола  "/>
                    <pic:cNvPicPr>
                      <a:picLocks noChangeAspect="1" noChangeArrowheads="1"/>
                    </pic:cNvPicPr>
                  </pic:nvPicPr>
                  <pic:blipFill>
                    <a:blip r:embed="rId7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19 ВХІДН E КОЛ O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ІНДУКТИВНИМ ЗВ’ЯЗКОМ З АНТЕНОЮ Коефіцієнт передачі вхідного кола _____ K 0 = U BX 1 /E A = K 3 B Q EK L K /L 3 B / 1 — ω A 2 / ω 0 2 ≠ _____ Якщо </w:t>
      </w:r>
      <w:r w:rsidRPr="003156DA">
        <w:rPr>
          <w:rFonts w:ascii="Arial" w:eastAsia="Times New Roman" w:hAnsi="Arial" w:cs="Arial"/>
          <w:color w:val="333333"/>
          <w:sz w:val="21"/>
          <w:szCs w:val="21"/>
          <w:lang w:eastAsia="ru-RU"/>
        </w:rPr>
        <w:lastRenderedPageBreak/>
        <w:t>позначити K 3 B L K /L 3 B / 1 — ω A 2 / ω 0 2 = m 1, те K 0 = U BX 1 /E A = m 1 Q EK де m 1 — коефіцієнт включення антени у вхідний контур. Коефіцієнт передачі напруги вхідного кола при індуктивному зв’язку з антеною значно менше добротності контуру вхідного кола через неповну передачу ЕРС з антени у вхідне коло.</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29" name="Рисунок 229" descr="20 ВХІДН E КОЛ O З ІНДУКТИВНИМ ЗВ'ЯЗКОМ З АНТЕНОЮ Зміна коефіцієнта передачі по діапазоні визначаєть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20 ВХІДН E КОЛ O З ІНДУКТИВНИМ ЗВ'ЯЗКОМ З АНТЕНОЮ Зміна коефіцієнта передачі по діапазоні визначається"/>
                    <pic:cNvPicPr>
                      <a:picLocks noChangeAspect="1" noChangeArrowheads="1"/>
                    </pic:cNvPicPr>
                  </pic:nvPicPr>
                  <pic:blipFill>
                    <a:blip r:embed="rId7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20 ВХІДН E КОЛ O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ІНДУКТИВНИМ ЗВ’ЯЗКОМ З АНТЕНОЮ Зміна коефіцієнта передачі по діапазоні визначається режимом антенного кола. Розрізняють три режими: укороченої антени, коли резонансна частота антени вище максимальної частоти діапазону: f</w:t>
      </w:r>
      <w:proofErr w:type="gramStart"/>
      <w:r w:rsidRPr="003156DA">
        <w:rPr>
          <w:rFonts w:ascii="Arial" w:eastAsia="Times New Roman" w:hAnsi="Arial" w:cs="Arial"/>
          <w:color w:val="333333"/>
          <w:sz w:val="21"/>
          <w:szCs w:val="21"/>
          <w:lang w:eastAsia="ru-RU"/>
        </w:rPr>
        <w:t xml:space="preserve"> А</w:t>
      </w:r>
      <w:proofErr w:type="gramEnd"/>
      <w:r w:rsidRPr="003156DA">
        <w:rPr>
          <w:rFonts w:ascii="Arial" w:eastAsia="Times New Roman" w:hAnsi="Arial" w:cs="Arial"/>
          <w:color w:val="333333"/>
          <w:sz w:val="21"/>
          <w:szCs w:val="21"/>
          <w:lang w:eastAsia="ru-RU"/>
        </w:rPr>
        <w:t xml:space="preserve"> &gt; f макс, чи λ А &lt; λ МІН (рис. 10, а); подовженої антени, коли резонансна частота антени нижче мінімальної частоти діапазону f А λмакс (рис. 10, 6); коли резонансна частота антени дорівнює середній частоті робочого діапазону f МІН &lt; f</w:t>
      </w:r>
      <w:proofErr w:type="gramStart"/>
      <w:r w:rsidRPr="003156DA">
        <w:rPr>
          <w:rFonts w:ascii="Arial" w:eastAsia="Times New Roman" w:hAnsi="Arial" w:cs="Arial"/>
          <w:color w:val="333333"/>
          <w:sz w:val="21"/>
          <w:szCs w:val="21"/>
          <w:lang w:eastAsia="ru-RU"/>
        </w:rPr>
        <w:t xml:space="preserve"> А</w:t>
      </w:r>
      <w:proofErr w:type="gramEnd"/>
      <w:r w:rsidRPr="003156DA">
        <w:rPr>
          <w:rFonts w:ascii="Arial" w:eastAsia="Times New Roman" w:hAnsi="Arial" w:cs="Arial"/>
          <w:color w:val="333333"/>
          <w:sz w:val="21"/>
          <w:szCs w:val="21"/>
          <w:lang w:eastAsia="ru-RU"/>
        </w:rPr>
        <w:t xml:space="preserve"> &lt; f макс (рис. 10, в). Рис. </w:t>
      </w:r>
      <w:proofErr w:type="gramStart"/>
      <w:r w:rsidRPr="003156DA">
        <w:rPr>
          <w:rFonts w:ascii="Arial" w:eastAsia="Times New Roman" w:hAnsi="Arial" w:cs="Arial"/>
          <w:color w:val="333333"/>
          <w:sz w:val="21"/>
          <w:szCs w:val="21"/>
          <w:lang w:eastAsia="ru-RU"/>
        </w:rPr>
        <w:t>10</w:t>
      </w:r>
      <w:proofErr w:type="gramEnd"/>
      <w:r w:rsidRPr="003156DA">
        <w:rPr>
          <w:rFonts w:ascii="Arial" w:eastAsia="Times New Roman" w:hAnsi="Arial" w:cs="Arial"/>
          <w:color w:val="333333"/>
          <w:sz w:val="21"/>
          <w:szCs w:val="21"/>
          <w:lang w:eastAsia="ru-RU"/>
        </w:rPr>
        <w:t xml:space="preserve"> а б в</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30" name="Рисунок 230" descr="21 ВХІДН E КОЛ O З ІНДУКТИВНИМ ЗВ'ЯЗКОМ З АНТЕНОЮ У режимі укороченої антени коефіцієнт передач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21 ВХІДН E КОЛ O З ІНДУКТИВНИМ ЗВ'ЯЗКОМ З АНТЕНОЮ У режимі укороченої антени коефіцієнт передачі"/>
                    <pic:cNvPicPr>
                      <a:picLocks noChangeAspect="1" noChangeArrowheads="1"/>
                    </pic:cNvPicPr>
                  </pic:nvPicPr>
                  <pic:blipFill>
                    <a:blip r:embed="rId7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21 ВХІДН E КОЛ O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ІНДУКТИВНИМ ЗВ’ЯЗКОМ З АНТЕНОЮ У режимі укороченої антени коефіцієнт передачі по діапазоні настроювання змінюється сильно (приблизно по квадратичному законі), (рис. 9, а) тому цей режим застосовується рідко. Якщо частота настроювання антенного контуру знаходиться в середині діапазону частот настроювання, то коефіцієнт передачі по діапазоні дуже </w:t>
      </w:r>
      <w:proofErr w:type="gramStart"/>
      <w:r w:rsidRPr="003156DA">
        <w:rPr>
          <w:rFonts w:ascii="Arial" w:eastAsia="Times New Roman" w:hAnsi="Arial" w:cs="Arial"/>
          <w:color w:val="333333"/>
          <w:sz w:val="21"/>
          <w:szCs w:val="21"/>
          <w:lang w:eastAsia="ru-RU"/>
        </w:rPr>
        <w:t>нерівном</w:t>
      </w:r>
      <w:proofErr w:type="gramEnd"/>
      <w:r w:rsidRPr="003156DA">
        <w:rPr>
          <w:rFonts w:ascii="Arial" w:eastAsia="Times New Roman" w:hAnsi="Arial" w:cs="Arial"/>
          <w:color w:val="333333"/>
          <w:sz w:val="21"/>
          <w:szCs w:val="21"/>
          <w:lang w:eastAsia="ru-RU"/>
        </w:rPr>
        <w:t xml:space="preserve">ірний (рис. 9, в). Унаслідок цього такий режим практично не використовується. Найбільш розповсюджений режим подовженої антени, тому що коефіцієнт передачі при цьому в межах робочого діапазону змінюється незначно (рис. 9, 6). Це відбувається тому, що при збільшенні частоти настроювання контуру вхідного кола струм в антені зменшується </w:t>
      </w:r>
      <w:r w:rsidRPr="003156DA">
        <w:rPr>
          <w:rFonts w:ascii="Arial" w:eastAsia="Times New Roman" w:hAnsi="Arial" w:cs="Arial"/>
          <w:color w:val="333333"/>
          <w:sz w:val="21"/>
          <w:szCs w:val="21"/>
          <w:lang w:eastAsia="ru-RU"/>
        </w:rPr>
        <w:lastRenderedPageBreak/>
        <w:t>через видалення від резонансу. Зменшення струму І А компенсується збільшенням опору зв’язку ωМ Т</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тому ЕРС, що наводиться в контурі змінюється незначно. Режим подовженої антени забезпечується </w:t>
      </w:r>
      <w:proofErr w:type="gramStart"/>
      <w:r w:rsidRPr="003156DA">
        <w:rPr>
          <w:rFonts w:ascii="Arial" w:eastAsia="Times New Roman" w:hAnsi="Arial" w:cs="Arial"/>
          <w:color w:val="333333"/>
          <w:sz w:val="21"/>
          <w:szCs w:val="21"/>
          <w:lang w:eastAsia="ru-RU"/>
        </w:rPr>
        <w:t>при</w:t>
      </w:r>
      <w:proofErr w:type="gramEnd"/>
      <w:r w:rsidRPr="003156DA">
        <w:rPr>
          <w:rFonts w:ascii="Arial" w:eastAsia="Times New Roman" w:hAnsi="Arial" w:cs="Arial"/>
          <w:color w:val="333333"/>
          <w:sz w:val="21"/>
          <w:szCs w:val="21"/>
          <w:lang w:eastAsia="ru-RU"/>
        </w:rPr>
        <w:t xml:space="preserve"> великій індуктивності зв’язку L 3 B. При цьому коефіцієнт передачі по напрузі 3— 5 при повному включенні контуру, при неповному може бути менше одиниці.</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31" name="Рисунок 231" descr="22 ВХІДН E КОЛ O З ІНДУКТИВНИМ ЗВ'ЯЗКОМ З АНТЕНОЮ Вплив антени на вхідний контур.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22 ВХІДН E КОЛ O З ІНДУКТИВНИМ ЗВ'ЯЗКОМ З АНТЕНОЮ Вплив антени на вхідний контур. "/>
                    <pic:cNvPicPr>
                      <a:picLocks noChangeAspect="1" noChangeArrowheads="1"/>
                    </pic:cNvPicPr>
                  </pic:nvPicPr>
                  <pic:blipFill>
                    <a:blip r:embed="rId7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22 ВХІДН E КОЛ O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ІНДУКТИВНИМ ЗВ’ЯЗКОМ З АНТЕНОЮ Вплив антени на вхідний контур.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еквівалентної схеми, приведеної на мал. 2. 11, видно, що антена вносить у коливальний контур вхідного кола активний і реактивний опори. При індуктивному зв’язку з антеною внесене в контур реактивний опі</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 носить індуктивний характер. У режимі подовженої антени </w:t>
      </w:r>
      <w:proofErr w:type="gramStart"/>
      <w:r w:rsidRPr="003156DA">
        <w:rPr>
          <w:rFonts w:ascii="Arial" w:eastAsia="Times New Roman" w:hAnsi="Arial" w:cs="Arial"/>
          <w:color w:val="333333"/>
          <w:sz w:val="21"/>
          <w:szCs w:val="21"/>
          <w:lang w:eastAsia="ru-RU"/>
        </w:rPr>
        <w:t>вноситься</w:t>
      </w:r>
      <w:proofErr w:type="gramEnd"/>
      <w:r w:rsidRPr="003156DA">
        <w:rPr>
          <w:rFonts w:ascii="Arial" w:eastAsia="Times New Roman" w:hAnsi="Arial" w:cs="Arial"/>
          <w:color w:val="333333"/>
          <w:sz w:val="21"/>
          <w:szCs w:val="21"/>
          <w:lang w:eastAsia="ru-RU"/>
        </w:rPr>
        <w:t xml:space="preserve"> негативна індуктивність, при укороченої — позитивна. Внесений активний опі</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 погіршує добротність контуру, а внесена індуктивність викликає його розстроювання. </w:t>
      </w:r>
      <w:proofErr w:type="gramStart"/>
      <w:r w:rsidRPr="003156DA">
        <w:rPr>
          <w:rFonts w:ascii="Arial" w:eastAsia="Times New Roman" w:hAnsi="Arial" w:cs="Arial"/>
          <w:color w:val="333333"/>
          <w:sz w:val="21"/>
          <w:szCs w:val="21"/>
          <w:lang w:eastAsia="ru-RU"/>
        </w:rPr>
        <w:t>При зм</w:t>
      </w:r>
      <w:proofErr w:type="gramEnd"/>
      <w:r w:rsidRPr="003156DA">
        <w:rPr>
          <w:rFonts w:ascii="Arial" w:eastAsia="Times New Roman" w:hAnsi="Arial" w:cs="Arial"/>
          <w:color w:val="333333"/>
          <w:sz w:val="21"/>
          <w:szCs w:val="21"/>
          <w:lang w:eastAsia="ru-RU"/>
        </w:rPr>
        <w:t xml:space="preserve">іні частоти настроювання контуру внесене расстроювання </w:t>
      </w:r>
      <w:r w:rsidRPr="003156DA">
        <w:rPr>
          <w:rFonts w:ascii="Arial" w:eastAsia="Times New Roman" w:hAnsi="Arial" w:cs="Arial"/>
          <w:color w:val="333333"/>
          <w:sz w:val="21"/>
          <w:szCs w:val="21"/>
          <w:lang w:eastAsia="ru-RU"/>
        </w:rPr>
        <w:lastRenderedPageBreak/>
        <w:t xml:space="preserve">змінюється. Компенсувати це расстроювання можна тільки </w:t>
      </w:r>
      <w:proofErr w:type="gramStart"/>
      <w:r w:rsidRPr="003156DA">
        <w:rPr>
          <w:rFonts w:ascii="Arial" w:eastAsia="Times New Roman" w:hAnsi="Arial" w:cs="Arial"/>
          <w:color w:val="333333"/>
          <w:sz w:val="21"/>
          <w:szCs w:val="21"/>
          <w:lang w:eastAsia="ru-RU"/>
        </w:rPr>
        <w:t>на</w:t>
      </w:r>
      <w:proofErr w:type="gramEnd"/>
      <w:r w:rsidRPr="003156DA">
        <w:rPr>
          <w:rFonts w:ascii="Arial" w:eastAsia="Times New Roman" w:hAnsi="Arial" w:cs="Arial"/>
          <w:color w:val="333333"/>
          <w:sz w:val="21"/>
          <w:szCs w:val="21"/>
          <w:lang w:eastAsia="ru-RU"/>
        </w:rPr>
        <w:t xml:space="preserve"> </w:t>
      </w:r>
      <w:proofErr w:type="gramStart"/>
      <w:r w:rsidRPr="003156DA">
        <w:rPr>
          <w:rFonts w:ascii="Arial" w:eastAsia="Times New Roman" w:hAnsi="Arial" w:cs="Arial"/>
          <w:color w:val="333333"/>
          <w:sz w:val="21"/>
          <w:szCs w:val="21"/>
          <w:lang w:eastAsia="ru-RU"/>
        </w:rPr>
        <w:t>як</w:t>
      </w:r>
      <w:proofErr w:type="gramEnd"/>
      <w:r w:rsidRPr="003156DA">
        <w:rPr>
          <w:rFonts w:ascii="Arial" w:eastAsia="Times New Roman" w:hAnsi="Arial" w:cs="Arial"/>
          <w:color w:val="333333"/>
          <w:sz w:val="21"/>
          <w:szCs w:val="21"/>
          <w:lang w:eastAsia="ru-RU"/>
        </w:rPr>
        <w:t>ійсь одній середній частоті. Отже, на крайніх частотах робочого діапазону контур завжди буде небагато розстроєний, причому тем більше, ніж сильніше зв’язок з антеною.</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drawing>
          <wp:inline distT="0" distB="0" distL="0" distR="0">
            <wp:extent cx="6858000" cy="5143500"/>
            <wp:effectExtent l="19050" t="0" r="0" b="0"/>
            <wp:docPr id="232" name="Рисунок 232" descr="23 ВХІДН E КОЛ O З ІНДУКТИВНИМ ЗВ'ЯЗКОМ З АНТЕНОЮ Припустиме розстроювання не повинне перевищувати полов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23 ВХІДН E КОЛ O З ІНДУКТИВНИМ ЗВ'ЯЗКОМ З АНТЕНОЮ Припустиме розстроювання не повинне перевищувати половини"/>
                    <pic:cNvPicPr>
                      <a:picLocks noChangeAspect="1" noChangeArrowheads="1"/>
                    </pic:cNvPicPr>
                  </pic:nvPicPr>
                  <pic:blipFill>
                    <a:blip r:embed="rId8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23 ВХІДН E КОЛ O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ІНДУКТИВНИМ ЗВ’ЯЗКОМ З АНТЕНОЮ Припустиме розстроювання не повинне перевищувати половини смуги пропущення вхідного кола. Виходячи з </w:t>
      </w:r>
      <w:r w:rsidRPr="003156DA">
        <w:rPr>
          <w:rFonts w:ascii="Arial" w:eastAsia="Times New Roman" w:hAnsi="Arial" w:cs="Arial"/>
          <w:color w:val="333333"/>
          <w:sz w:val="21"/>
          <w:szCs w:val="21"/>
          <w:lang w:eastAsia="ru-RU"/>
        </w:rPr>
        <w:lastRenderedPageBreak/>
        <w:t>припустимого розстроювання визначають максимально припустимий коефіцієнт зв’язку з антеною. Вибірковість і смуга пропускання вхідного кола при індуктивному зв’язку з антеною визначаються параметрами еквівалентного контуру з добротністю Q EK. Щоб не допустити погіршення вибірковості, потрібно зменшити зв’язок з антеною. Задовільна вибірковість при досить великому коефіцієнті передачі виходить, якщо коефіцієнт зв’язку з ненастроєною антеною</w:t>
      </w:r>
      <w:proofErr w:type="gramStart"/>
      <w:r w:rsidRPr="003156DA">
        <w:rPr>
          <w:rFonts w:ascii="Arial" w:eastAsia="Times New Roman" w:hAnsi="Arial" w:cs="Arial"/>
          <w:color w:val="333333"/>
          <w:sz w:val="21"/>
          <w:szCs w:val="21"/>
          <w:lang w:eastAsia="ru-RU"/>
        </w:rPr>
        <w:t xml:space="preserve"> К</w:t>
      </w:r>
      <w:proofErr w:type="gramEnd"/>
      <w:r w:rsidRPr="003156DA">
        <w:rPr>
          <w:rFonts w:ascii="Arial" w:eastAsia="Times New Roman" w:hAnsi="Arial" w:cs="Arial"/>
          <w:color w:val="333333"/>
          <w:sz w:val="21"/>
          <w:szCs w:val="21"/>
          <w:lang w:eastAsia="ru-RU"/>
        </w:rPr>
        <w:t xml:space="preserve"> ЗВ = 0, 5/К ЗВ ОПТ. </w:t>
      </w:r>
      <w:proofErr w:type="gramStart"/>
      <w:r w:rsidRPr="003156DA">
        <w:rPr>
          <w:rFonts w:ascii="Arial" w:eastAsia="Times New Roman" w:hAnsi="Arial" w:cs="Arial"/>
          <w:color w:val="333333"/>
          <w:sz w:val="21"/>
          <w:szCs w:val="21"/>
          <w:lang w:eastAsia="ru-RU"/>
        </w:rPr>
        <w:t>При</w:t>
      </w:r>
      <w:proofErr w:type="gramEnd"/>
      <w:r w:rsidRPr="003156DA">
        <w:rPr>
          <w:rFonts w:ascii="Arial" w:eastAsia="Times New Roman" w:hAnsi="Arial" w:cs="Arial"/>
          <w:color w:val="333333"/>
          <w:sz w:val="21"/>
          <w:szCs w:val="21"/>
          <w:lang w:eastAsia="ru-RU"/>
        </w:rPr>
        <w:t xml:space="preserve"> такому коефіцієнті зв’язку добротність контуру за рахунок внесених антеною втрат зменшується приблизно на 25%.</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33" name="Рисунок 233" descr="246.  ВХІДНЕ КОЛО З ЄМНІСНИМ ЗВ'ЯЗКОМ З АНТЕНОЮ Принципова схема вхідного кола з ємнісним зв'язк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246.  ВХІДНЕ КОЛО З ЄМНІСНИМ ЗВ'ЯЗКОМ З АНТЕНОЮ Принципова схема вхідного кола з ємнісним зв'язком"/>
                    <pic:cNvPicPr>
                      <a:picLocks noChangeAspect="1" noChangeArrowheads="1"/>
                    </pic:cNvPicPr>
                  </pic:nvPicPr>
                  <pic:blipFill>
                    <a:blip r:embed="rId8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246. ВХІДНЕ КОЛО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ЄМНІСНИМ ЗВ’ЯЗКОМ З АНТЕНОЮ Принципова схема вхідного кола з ємнісним зв’язком з антеною приведена на рис. 11. Вхідний контур складається з котушки індуктивності L K , конденсатора С K і конденсатора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ідстроювання Сп. Настроюватися контур на потрібну частоту прийнятого сигналу зміною ємності конденсатора Ск. Вхідний контур включений у кол o антени </w:t>
      </w:r>
      <w:proofErr w:type="gramStart"/>
      <w:r w:rsidRPr="003156DA">
        <w:rPr>
          <w:rFonts w:ascii="Arial" w:eastAsia="Times New Roman" w:hAnsi="Arial" w:cs="Arial"/>
          <w:color w:val="333333"/>
          <w:sz w:val="21"/>
          <w:szCs w:val="21"/>
          <w:lang w:eastAsia="ru-RU"/>
        </w:rPr>
        <w:t>посл</w:t>
      </w:r>
      <w:proofErr w:type="gramEnd"/>
      <w:r w:rsidRPr="003156DA">
        <w:rPr>
          <w:rFonts w:ascii="Arial" w:eastAsia="Times New Roman" w:hAnsi="Arial" w:cs="Arial"/>
          <w:color w:val="333333"/>
          <w:sz w:val="21"/>
          <w:szCs w:val="21"/>
          <w:lang w:eastAsia="ru-RU"/>
        </w:rPr>
        <w:t xml:space="preserve">ідовно. Наведений в антені струм прийнятого сигналу тече через контур. При настроюванні контуру в резонанс із частотою прийнятого сигналу напруга на контурі буде максимальною. Ця напруга </w:t>
      </w:r>
      <w:proofErr w:type="gramStart"/>
      <w:r w:rsidRPr="003156DA">
        <w:rPr>
          <w:rFonts w:ascii="Arial" w:eastAsia="Times New Roman" w:hAnsi="Arial" w:cs="Arial"/>
          <w:color w:val="333333"/>
          <w:sz w:val="21"/>
          <w:szCs w:val="21"/>
          <w:lang w:eastAsia="ru-RU"/>
        </w:rPr>
        <w:t>подається</w:t>
      </w:r>
      <w:proofErr w:type="gramEnd"/>
      <w:r w:rsidRPr="003156DA">
        <w:rPr>
          <w:rFonts w:ascii="Arial" w:eastAsia="Times New Roman" w:hAnsi="Arial" w:cs="Arial"/>
          <w:color w:val="333333"/>
          <w:sz w:val="21"/>
          <w:szCs w:val="21"/>
          <w:lang w:eastAsia="ru-RU"/>
        </w:rPr>
        <w:t xml:space="preserve"> на вхід </w:t>
      </w:r>
      <w:r w:rsidRPr="003156DA">
        <w:rPr>
          <w:rFonts w:ascii="Arial" w:eastAsia="Times New Roman" w:hAnsi="Arial" w:cs="Arial"/>
          <w:color w:val="333333"/>
          <w:sz w:val="21"/>
          <w:szCs w:val="21"/>
          <w:lang w:eastAsia="ru-RU"/>
        </w:rPr>
        <w:lastRenderedPageBreak/>
        <w:t xml:space="preserve">наступного каскаду цілком чи частково з коефіцієнтом включення m 2. У тих випадках, коли потрібно послабити вплив вхідної провідності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ідсилювача на параметри вхідного кола, коефіцієнт включення m 2 вибирається менше одиниці. Сзв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drawing>
          <wp:inline distT="0" distB="0" distL="0" distR="0">
            <wp:extent cx="6858000" cy="5143500"/>
            <wp:effectExtent l="19050" t="0" r="0" b="0"/>
            <wp:docPr id="234" name="Рисунок 234" descr="25 ВХІДНЕ КОЛО З ЄМНІСНИМ ЗВ'ЯЗКОМ З АНТЕНОЮ При складанні еквівалентної схеми потрібно врахувати наступн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25 ВХІДНЕ КОЛО З ЄМНІСНИМ ЗВ'ЯЗКОМ З АНТЕНОЮ При складанні еквівалентної схеми потрібно врахувати наступне. "/>
                    <pic:cNvPicPr>
                      <a:picLocks noChangeAspect="1" noChangeArrowheads="1"/>
                    </pic:cNvPicPr>
                  </pic:nvPicPr>
                  <pic:blipFill>
                    <a:blip r:embed="rId8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25 ВХІДНЕ КОЛО З ЄМНІСНИМ ЗВ’ЯЗКОМ З АНТЕНОЮ</w:t>
      </w:r>
      <w:proofErr w:type="gramStart"/>
      <w:r w:rsidRPr="003156DA">
        <w:rPr>
          <w:rFonts w:ascii="Arial" w:eastAsia="Times New Roman" w:hAnsi="Arial" w:cs="Arial"/>
          <w:color w:val="333333"/>
          <w:sz w:val="21"/>
          <w:szCs w:val="21"/>
          <w:lang w:eastAsia="ru-RU"/>
        </w:rPr>
        <w:t xml:space="preserve"> П</w:t>
      </w:r>
      <w:proofErr w:type="gramEnd"/>
      <w:r w:rsidRPr="003156DA">
        <w:rPr>
          <w:rFonts w:ascii="Arial" w:eastAsia="Times New Roman" w:hAnsi="Arial" w:cs="Arial"/>
          <w:color w:val="333333"/>
          <w:sz w:val="21"/>
          <w:szCs w:val="21"/>
          <w:lang w:eastAsia="ru-RU"/>
        </w:rPr>
        <w:t xml:space="preserve">ри складанні еквівалентної схеми потрібно врахувати наступне. Ємність зв’язку С ЗВ для ослаблення впливу антени на </w:t>
      </w:r>
      <w:r w:rsidRPr="003156DA">
        <w:rPr>
          <w:rFonts w:ascii="Arial" w:eastAsia="Times New Roman" w:hAnsi="Arial" w:cs="Arial"/>
          <w:color w:val="333333"/>
          <w:sz w:val="21"/>
          <w:szCs w:val="21"/>
          <w:lang w:eastAsia="ru-RU"/>
        </w:rPr>
        <w:lastRenderedPageBreak/>
        <w:t xml:space="preserve">вхідний контур береться невеликий (5… 30 пф). Конденсатор зв’язку включається </w:t>
      </w:r>
      <w:proofErr w:type="gramStart"/>
      <w:r w:rsidRPr="003156DA">
        <w:rPr>
          <w:rFonts w:ascii="Arial" w:eastAsia="Times New Roman" w:hAnsi="Arial" w:cs="Arial"/>
          <w:color w:val="333333"/>
          <w:sz w:val="21"/>
          <w:szCs w:val="21"/>
          <w:lang w:eastAsia="ru-RU"/>
        </w:rPr>
        <w:t>посл</w:t>
      </w:r>
      <w:proofErr w:type="gramEnd"/>
      <w:r w:rsidRPr="003156DA">
        <w:rPr>
          <w:rFonts w:ascii="Arial" w:eastAsia="Times New Roman" w:hAnsi="Arial" w:cs="Arial"/>
          <w:color w:val="333333"/>
          <w:sz w:val="21"/>
          <w:szCs w:val="21"/>
          <w:lang w:eastAsia="ru-RU"/>
        </w:rPr>
        <w:t>ідовно з ємністю антени С А. Загальна ємність антенного кола зменшується, її ємнісний опір виявляється значно більше індуктивного й активного, котрими можна зневажити. Опі</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 втрат у контурі R к будемо вважати зосередженим в індуктивній галузі контуру. </w:t>
      </w:r>
      <w:proofErr w:type="gramStart"/>
      <w:r w:rsidRPr="003156DA">
        <w:rPr>
          <w:rFonts w:ascii="Arial" w:eastAsia="Times New Roman" w:hAnsi="Arial" w:cs="Arial"/>
          <w:color w:val="333333"/>
          <w:sz w:val="21"/>
          <w:szCs w:val="21"/>
          <w:lang w:eastAsia="ru-RU"/>
        </w:rPr>
        <w:t>У</w:t>
      </w:r>
      <w:proofErr w:type="gramEnd"/>
      <w:r w:rsidRPr="003156DA">
        <w:rPr>
          <w:rFonts w:ascii="Arial" w:eastAsia="Times New Roman" w:hAnsi="Arial" w:cs="Arial"/>
          <w:color w:val="333333"/>
          <w:sz w:val="21"/>
          <w:szCs w:val="21"/>
          <w:lang w:eastAsia="ru-RU"/>
        </w:rPr>
        <w:t xml:space="preserve"> результаті одержимо еквівалентну схему, приведену на рис. 12 Сзв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35" name="Рисунок 235" descr="26 ВХІДНЕ КОЛО З ЄМНІСНИМ ЗВ'ЯЗКОМ З АНТЕНОЮ З боку входу першого каскаду коливальний контур навантаж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26 ВХІДНЕ КОЛО З ЄМНІСНИМ ЗВ'ЯЗКОМ З АНТЕНОЮ З боку входу першого каскаду коливальний контур навантажений"/>
                    <pic:cNvPicPr>
                      <a:picLocks noChangeAspect="1" noChangeArrowheads="1"/>
                    </pic:cNvPicPr>
                  </pic:nvPicPr>
                  <pic:blipFill>
                    <a:blip r:embed="rId8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26 ВХІДНЕ КОЛО З ЄМНІСНИМ ЗВ’ЯЗКОМ З АНТЕНОЮ З боку входу першого каскаду коливальний контур навантажений вхідним опором R ВХ і ємністю</w:t>
      </w:r>
      <w:proofErr w:type="gramStart"/>
      <w:r w:rsidRPr="003156DA">
        <w:rPr>
          <w:rFonts w:ascii="Arial" w:eastAsia="Times New Roman" w:hAnsi="Arial" w:cs="Arial"/>
          <w:color w:val="333333"/>
          <w:sz w:val="21"/>
          <w:szCs w:val="21"/>
          <w:lang w:eastAsia="ru-RU"/>
        </w:rPr>
        <w:t xml:space="preserve"> С</w:t>
      </w:r>
      <w:proofErr w:type="gramEnd"/>
      <w:r w:rsidRPr="003156DA">
        <w:rPr>
          <w:rFonts w:ascii="Arial" w:eastAsia="Times New Roman" w:hAnsi="Arial" w:cs="Arial"/>
          <w:color w:val="333333"/>
          <w:sz w:val="21"/>
          <w:szCs w:val="21"/>
          <w:lang w:eastAsia="ru-RU"/>
        </w:rPr>
        <w:t xml:space="preserve"> ВХ. Послідовно включені ємності С A i С 3 B об’єднаємо в одну C 0 = С A С 3 B /(С А +С 3 B ). Ємност</w:t>
      </w:r>
      <w:proofErr w:type="gramStart"/>
      <w:r w:rsidRPr="003156DA">
        <w:rPr>
          <w:rFonts w:ascii="Arial" w:eastAsia="Times New Roman" w:hAnsi="Arial" w:cs="Arial"/>
          <w:color w:val="333333"/>
          <w:sz w:val="21"/>
          <w:szCs w:val="21"/>
          <w:lang w:eastAsia="ru-RU"/>
        </w:rPr>
        <w:t>і С</w:t>
      </w:r>
      <w:proofErr w:type="gramEnd"/>
      <w:r w:rsidRPr="003156DA">
        <w:rPr>
          <w:rFonts w:ascii="Arial" w:eastAsia="Times New Roman" w:hAnsi="Arial" w:cs="Arial"/>
          <w:color w:val="333333"/>
          <w:sz w:val="21"/>
          <w:szCs w:val="21"/>
          <w:lang w:eastAsia="ru-RU"/>
        </w:rPr>
        <w:t xml:space="preserve"> K , С M і С BX замінимо еквівалентної С EK = С K + С M + С ВХ опору R BX і R K — еквівалентним R K ‘. Одержимо схему (рис. 13, а), що для зручності аналізу перетворимо до </w:t>
      </w:r>
      <w:proofErr w:type="gramStart"/>
      <w:r w:rsidRPr="003156DA">
        <w:rPr>
          <w:rFonts w:ascii="Arial" w:eastAsia="Times New Roman" w:hAnsi="Arial" w:cs="Arial"/>
          <w:color w:val="333333"/>
          <w:sz w:val="21"/>
          <w:szCs w:val="21"/>
          <w:lang w:eastAsia="ru-RU"/>
        </w:rPr>
        <w:t>одиночного</w:t>
      </w:r>
      <w:proofErr w:type="gramEnd"/>
      <w:r w:rsidRPr="003156DA">
        <w:rPr>
          <w:rFonts w:ascii="Arial" w:eastAsia="Times New Roman" w:hAnsi="Arial" w:cs="Arial"/>
          <w:color w:val="333333"/>
          <w:sz w:val="21"/>
          <w:szCs w:val="21"/>
          <w:lang w:eastAsia="ru-RU"/>
        </w:rPr>
        <w:t xml:space="preserve"> коливального контуру. Для цього, скориставшись теоремою про еквівалентний генератор, визначимо ЕРС еквівалентного генератора E A ‘ </w:t>
      </w:r>
      <w:proofErr w:type="gramStart"/>
      <w:r w:rsidRPr="003156DA">
        <w:rPr>
          <w:rFonts w:ascii="Arial" w:eastAsia="Times New Roman" w:hAnsi="Arial" w:cs="Arial"/>
          <w:color w:val="333333"/>
          <w:sz w:val="21"/>
          <w:szCs w:val="21"/>
          <w:lang w:eastAsia="ru-RU"/>
        </w:rPr>
        <w:t>при</w:t>
      </w:r>
      <w:proofErr w:type="gramEnd"/>
      <w:r w:rsidRPr="003156DA">
        <w:rPr>
          <w:rFonts w:ascii="Arial" w:eastAsia="Times New Roman" w:hAnsi="Arial" w:cs="Arial"/>
          <w:color w:val="333333"/>
          <w:sz w:val="21"/>
          <w:szCs w:val="21"/>
          <w:lang w:eastAsia="ru-RU"/>
        </w:rPr>
        <w:t xml:space="preserve"> відключених L K і R ‘ K. Внутрішній опір еквівалентного генератора при короткозамкнутому джерелі (Е А = 0) дорівнює опору паралельно включених C 0</w:t>
      </w:r>
      <w:proofErr w:type="gramStart"/>
      <w:r w:rsidRPr="003156DA">
        <w:rPr>
          <w:rFonts w:ascii="Arial" w:eastAsia="Times New Roman" w:hAnsi="Arial" w:cs="Arial"/>
          <w:color w:val="333333"/>
          <w:sz w:val="21"/>
          <w:szCs w:val="21"/>
          <w:lang w:eastAsia="ru-RU"/>
        </w:rPr>
        <w:t xml:space="preserve"> і С</w:t>
      </w:r>
      <w:proofErr w:type="gramEnd"/>
      <w:r w:rsidRPr="003156DA">
        <w:rPr>
          <w:rFonts w:ascii="Arial" w:eastAsia="Times New Roman" w:hAnsi="Arial" w:cs="Arial"/>
          <w:color w:val="333333"/>
          <w:sz w:val="21"/>
          <w:szCs w:val="21"/>
          <w:lang w:eastAsia="ru-RU"/>
        </w:rPr>
        <w:t xml:space="preserve"> A. Тоді E </w:t>
      </w:r>
      <w:r w:rsidRPr="003156DA">
        <w:rPr>
          <w:rFonts w:ascii="Arial" w:eastAsia="Times New Roman" w:hAnsi="Arial" w:cs="Arial"/>
          <w:color w:val="333333"/>
          <w:sz w:val="21"/>
          <w:szCs w:val="21"/>
          <w:lang w:eastAsia="ru-RU"/>
        </w:rPr>
        <w:lastRenderedPageBreak/>
        <w:t>A ‘ = I A X C ЕК = E A X C ЕК /( X C 0 + X C ЕК ) = E A C 0 /(С EK +С 0 ) і одержимо схему (рис. 13, б), що являє собою одиночний послідовний контур із введеної в нього ЕРС E A ‘ , де X C 0 i X C ЕК — реактивні опори ємностей C 0</w:t>
      </w:r>
      <w:proofErr w:type="gramStart"/>
      <w:r w:rsidRPr="003156DA">
        <w:rPr>
          <w:rFonts w:ascii="Arial" w:eastAsia="Times New Roman" w:hAnsi="Arial" w:cs="Arial"/>
          <w:color w:val="333333"/>
          <w:sz w:val="21"/>
          <w:szCs w:val="21"/>
          <w:lang w:eastAsia="ru-RU"/>
        </w:rPr>
        <w:t xml:space="preserve"> і С</w:t>
      </w:r>
      <w:proofErr w:type="gramEnd"/>
      <w:r w:rsidRPr="003156DA">
        <w:rPr>
          <w:rFonts w:ascii="Arial" w:eastAsia="Times New Roman" w:hAnsi="Arial" w:cs="Arial"/>
          <w:color w:val="333333"/>
          <w:sz w:val="21"/>
          <w:szCs w:val="21"/>
          <w:lang w:eastAsia="ru-RU"/>
        </w:rPr>
        <w:t xml:space="preserve"> ЕК. Рис. 13</w:t>
      </w:r>
      <w:proofErr w:type="gramStart"/>
      <w:r w:rsidRPr="003156DA">
        <w:rPr>
          <w:rFonts w:ascii="Arial" w:eastAsia="Times New Roman" w:hAnsi="Arial" w:cs="Arial"/>
          <w:color w:val="333333"/>
          <w:sz w:val="21"/>
          <w:szCs w:val="21"/>
          <w:lang w:eastAsia="ru-RU"/>
        </w:rPr>
        <w:t xml:space="preserve"> С</w:t>
      </w:r>
      <w:proofErr w:type="gramEnd"/>
      <w:r w:rsidRPr="003156DA">
        <w:rPr>
          <w:rFonts w:ascii="Arial" w:eastAsia="Times New Roman" w:hAnsi="Arial" w:cs="Arial"/>
          <w:color w:val="333333"/>
          <w:sz w:val="21"/>
          <w:szCs w:val="21"/>
          <w:lang w:eastAsia="ru-RU"/>
        </w:rPr>
        <w:t>ек Сека б</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drawing>
          <wp:inline distT="0" distB="0" distL="0" distR="0">
            <wp:extent cx="6858000" cy="5143500"/>
            <wp:effectExtent l="19050" t="0" r="0" b="0"/>
            <wp:docPr id="236" name="Рисунок 236" descr="27 ВХІДНЕ КОЛО З ЄМНІСНИМ ЗВ'ЯЗКОМ З АНТЕНОЮ При резонансі напруга U BX 1 на індуктивні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27 ВХІДНЕ КОЛО З ЄМНІСНИМ ЗВ'ЯЗКОМ З АНТЕНОЮ При резонансі напруга U BX 1 на індуктивній"/>
                    <pic:cNvPicPr>
                      <a:picLocks noChangeAspect="1" noChangeArrowheads="1"/>
                    </pic:cNvPicPr>
                  </pic:nvPicPr>
                  <pic:blipFill>
                    <a:blip r:embed="rId8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27 ВХІДНЕ КОЛО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ЄМНІСНИМ ЗВ’ЯЗКОМ З АНТЕНОЮ При резонансі напруга U BX 1 на індуктивній гілці контуру в Q разів більше введеної в контур ЕРС E A ‘, тобто U BX 1 = E A </w:t>
      </w:r>
      <w:r w:rsidRPr="003156DA">
        <w:rPr>
          <w:rFonts w:ascii="Arial" w:eastAsia="Times New Roman" w:hAnsi="Arial" w:cs="Arial"/>
          <w:color w:val="333333"/>
          <w:sz w:val="21"/>
          <w:szCs w:val="21"/>
          <w:lang w:eastAsia="ru-RU"/>
        </w:rPr>
        <w:lastRenderedPageBreak/>
        <w:t>‘ Q = E A m 1 Q EK де m 1 = C 0 /(С EK +С 0 ) — коефіцієнт включення антени в контур. Резонансний коефіцієнт передачі напруги вхідного кола (рис. 14) К ВХ. К 0 = U BX 1</w:t>
      </w:r>
      <w:proofErr w:type="gramStart"/>
      <w:r w:rsidRPr="003156DA">
        <w:rPr>
          <w:rFonts w:ascii="Arial" w:eastAsia="Times New Roman" w:hAnsi="Arial" w:cs="Arial"/>
          <w:color w:val="333333"/>
          <w:sz w:val="21"/>
          <w:szCs w:val="21"/>
          <w:lang w:eastAsia="ru-RU"/>
        </w:rPr>
        <w:t xml:space="preserve"> /Е</w:t>
      </w:r>
      <w:proofErr w:type="gramEnd"/>
      <w:r w:rsidRPr="003156DA">
        <w:rPr>
          <w:rFonts w:ascii="Arial" w:eastAsia="Times New Roman" w:hAnsi="Arial" w:cs="Arial"/>
          <w:color w:val="333333"/>
          <w:sz w:val="21"/>
          <w:szCs w:val="21"/>
          <w:lang w:eastAsia="ru-RU"/>
        </w:rPr>
        <w:t xml:space="preserve"> A = Е A m 1 Q EK / Е A = m 1 Q EK Звичайно С 0 С 3 B &lt;&lt; С K , тому m 1 = С 3 В /С E К i К ВХ. К 0 = Q EK С 3 В /С E К Звідси видно, що коефіцієнт передачі напруги в </w:t>
      </w:r>
      <w:proofErr w:type="gramStart"/>
      <w:r w:rsidRPr="003156DA">
        <w:rPr>
          <w:rFonts w:ascii="Arial" w:eastAsia="Times New Roman" w:hAnsi="Arial" w:cs="Arial"/>
          <w:color w:val="333333"/>
          <w:sz w:val="21"/>
          <w:szCs w:val="21"/>
          <w:lang w:eastAsia="ru-RU"/>
        </w:rPr>
        <w:t>ст</w:t>
      </w:r>
      <w:proofErr w:type="gramEnd"/>
      <w:r w:rsidRPr="003156DA">
        <w:rPr>
          <w:rFonts w:ascii="Arial" w:eastAsia="Times New Roman" w:hAnsi="Arial" w:cs="Arial"/>
          <w:color w:val="333333"/>
          <w:sz w:val="21"/>
          <w:szCs w:val="21"/>
          <w:lang w:eastAsia="ru-RU"/>
        </w:rPr>
        <w:t xml:space="preserve">ільки раз менше добротності контуру Q , у скількох разів ємність зв'язку менше ємності контуру. Але чим більше добротність Q EK , тим більше коефіцієнт передачі напруги. Практично коефіцієнт передачі не перевищує 10, а при частковому включенні першого каскаду </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m 2 &lt;1) може бути менше одиниці. Сзв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37" name="Рисунок 237" descr="28 ВХІДНЕ КОЛО З ЄМНІСНИМ ЗВ'ЯЗКОМ З АНТЕНОЮ Зміна коефіцієнта передачі вхідного кола по діапазоні визначим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28 ВХІДНЕ КОЛО З ЄМНІСНИМ ЗВ'ЯЗКОМ З АНТЕНОЮ Зміна коефіцієнта передачі вхідного кола по діапазоні визначимо"/>
                    <pic:cNvPicPr>
                      <a:picLocks noChangeAspect="1" noChangeArrowheads="1"/>
                    </pic:cNvPicPr>
                  </pic:nvPicPr>
                  <pic:blipFill>
                    <a:blip r:embed="rId8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28 ВХІДНЕ КОЛО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ЄМНІСНИМ ЗВ’ЯЗКОМ З АНТЕНОЮ Зміна коефіцієнта передачі вхідного кола по діапазоні визначимо в такий спосіб. Перенастроювання вхідного контуру по діапазоні здійснюється зміною ємності перемінного конденсатора. При цьому екві</w:t>
      </w:r>
      <w:proofErr w:type="gramStart"/>
      <w:r w:rsidRPr="003156DA">
        <w:rPr>
          <w:rFonts w:ascii="Arial" w:eastAsia="Times New Roman" w:hAnsi="Arial" w:cs="Arial"/>
          <w:color w:val="333333"/>
          <w:sz w:val="21"/>
          <w:szCs w:val="21"/>
          <w:lang w:eastAsia="ru-RU"/>
        </w:rPr>
        <w:t>валентна</w:t>
      </w:r>
      <w:proofErr w:type="gramEnd"/>
      <w:r w:rsidRPr="003156DA">
        <w:rPr>
          <w:rFonts w:ascii="Arial" w:eastAsia="Times New Roman" w:hAnsi="Arial" w:cs="Arial"/>
          <w:color w:val="333333"/>
          <w:sz w:val="21"/>
          <w:szCs w:val="21"/>
          <w:lang w:eastAsia="ru-RU"/>
        </w:rPr>
        <w:t xml:space="preserve"> ємність контуру зворотно пропорційна квадрату частоти: </w:t>
      </w:r>
      <w:proofErr w:type="gramStart"/>
      <w:r w:rsidRPr="003156DA">
        <w:rPr>
          <w:rFonts w:ascii="Arial" w:eastAsia="Times New Roman" w:hAnsi="Arial" w:cs="Arial"/>
          <w:color w:val="333333"/>
          <w:sz w:val="21"/>
          <w:szCs w:val="21"/>
          <w:lang w:eastAsia="ru-RU"/>
        </w:rPr>
        <w:t>С ЕК</w:t>
      </w:r>
      <w:proofErr w:type="gramEnd"/>
      <w:r w:rsidRPr="003156DA">
        <w:rPr>
          <w:rFonts w:ascii="Arial" w:eastAsia="Times New Roman" w:hAnsi="Arial" w:cs="Arial"/>
          <w:color w:val="333333"/>
          <w:sz w:val="21"/>
          <w:szCs w:val="21"/>
          <w:lang w:eastAsia="ru-RU"/>
        </w:rPr>
        <w:t xml:space="preserve"> = 1/ω 0 2 L K. Добротність контуру Q EK = ω L / R K ‘ по діапазоні майже не змінюється, тому що одночасно з ростом частоти збільшується опір утрат R K ‘ через внесені опори антени і першого каскаду. Ємність зв’язку</w:t>
      </w:r>
      <w:proofErr w:type="gramStart"/>
      <w:r w:rsidRPr="003156DA">
        <w:rPr>
          <w:rFonts w:ascii="Arial" w:eastAsia="Times New Roman" w:hAnsi="Arial" w:cs="Arial"/>
          <w:color w:val="333333"/>
          <w:sz w:val="21"/>
          <w:szCs w:val="21"/>
          <w:lang w:eastAsia="ru-RU"/>
        </w:rPr>
        <w:t xml:space="preserve"> С</w:t>
      </w:r>
      <w:proofErr w:type="gramEnd"/>
      <w:r w:rsidRPr="003156DA">
        <w:rPr>
          <w:rFonts w:ascii="Arial" w:eastAsia="Times New Roman" w:hAnsi="Arial" w:cs="Arial"/>
          <w:color w:val="333333"/>
          <w:sz w:val="21"/>
          <w:szCs w:val="21"/>
          <w:lang w:eastAsia="ru-RU"/>
        </w:rPr>
        <w:t xml:space="preserve"> 3 B і індуктивність контуру L K не залежать від частоти. Отже, коефіцієнт передач</w:t>
      </w:r>
      <w:proofErr w:type="gramStart"/>
      <w:r w:rsidRPr="003156DA">
        <w:rPr>
          <w:rFonts w:ascii="Arial" w:eastAsia="Times New Roman" w:hAnsi="Arial" w:cs="Arial"/>
          <w:color w:val="333333"/>
          <w:sz w:val="21"/>
          <w:szCs w:val="21"/>
          <w:lang w:eastAsia="ru-RU"/>
        </w:rPr>
        <w:t>і К</w:t>
      </w:r>
      <w:proofErr w:type="gramEnd"/>
      <w:r w:rsidRPr="003156DA">
        <w:rPr>
          <w:rFonts w:ascii="Arial" w:eastAsia="Times New Roman" w:hAnsi="Arial" w:cs="Arial"/>
          <w:color w:val="333333"/>
          <w:sz w:val="21"/>
          <w:szCs w:val="21"/>
          <w:lang w:eastAsia="ru-RU"/>
        </w:rPr>
        <w:t xml:space="preserve"> ВХ К 0 = С 3 B Q EK ω 0 2 L K змінюється по діапазоні пропорційно квадрату частоти К ВХ К 0 = K ω 0 2 , як показано на рис. </w:t>
      </w:r>
      <w:r w:rsidRPr="003156DA">
        <w:rPr>
          <w:rFonts w:ascii="Arial" w:eastAsia="Times New Roman" w:hAnsi="Arial" w:cs="Arial"/>
          <w:color w:val="333333"/>
          <w:sz w:val="21"/>
          <w:szCs w:val="21"/>
          <w:lang w:eastAsia="ru-RU"/>
        </w:rPr>
        <w:lastRenderedPageBreak/>
        <w:t xml:space="preserve">15. Велика </w:t>
      </w:r>
      <w:proofErr w:type="gramStart"/>
      <w:r w:rsidRPr="003156DA">
        <w:rPr>
          <w:rFonts w:ascii="Arial" w:eastAsia="Times New Roman" w:hAnsi="Arial" w:cs="Arial"/>
          <w:color w:val="333333"/>
          <w:sz w:val="21"/>
          <w:szCs w:val="21"/>
          <w:lang w:eastAsia="ru-RU"/>
        </w:rPr>
        <w:t>нерівном</w:t>
      </w:r>
      <w:proofErr w:type="gramEnd"/>
      <w:r w:rsidRPr="003156DA">
        <w:rPr>
          <w:rFonts w:ascii="Arial" w:eastAsia="Times New Roman" w:hAnsi="Arial" w:cs="Arial"/>
          <w:color w:val="333333"/>
          <w:sz w:val="21"/>
          <w:szCs w:val="21"/>
          <w:lang w:eastAsia="ru-RU"/>
        </w:rPr>
        <w:t xml:space="preserve">ірність коефіцієнта передачі є недоліком схеми з ємнісним зв’язком. Застосовують її тільки при малому коефіцієнті перекриття діапазону у випадку фіксованого настроювання чи настроювання вхідного контуру зміною індуктивності. Рис. 15 f </w:t>
      </w:r>
      <w:proofErr w:type="spellStart"/>
      <w:r w:rsidRPr="003156DA">
        <w:rPr>
          <w:rFonts w:ascii="Arial" w:eastAsia="Times New Roman" w:hAnsi="Arial" w:cs="Arial"/>
          <w:color w:val="333333"/>
          <w:sz w:val="21"/>
          <w:szCs w:val="21"/>
          <w:lang w:eastAsia="ru-RU"/>
        </w:rPr>
        <w:t>f</w:t>
      </w:r>
      <w:proofErr w:type="spellEnd"/>
      <w:r w:rsidRPr="003156DA">
        <w:rPr>
          <w:rFonts w:ascii="Arial" w:eastAsia="Times New Roman" w:hAnsi="Arial" w:cs="Arial"/>
          <w:color w:val="333333"/>
          <w:sz w:val="21"/>
          <w:szCs w:val="21"/>
          <w:lang w:eastAsia="ru-RU"/>
        </w:rPr>
        <w:t xml:space="preserve"> мін f макс. Квх </w:t>
      </w:r>
      <w:proofErr w:type="gramStart"/>
      <w:r w:rsidRPr="003156DA">
        <w:rPr>
          <w:rFonts w:ascii="Arial" w:eastAsia="Times New Roman" w:hAnsi="Arial" w:cs="Arial"/>
          <w:color w:val="333333"/>
          <w:sz w:val="21"/>
          <w:szCs w:val="21"/>
          <w:lang w:eastAsia="ru-RU"/>
        </w:rPr>
        <w:t>к</w:t>
      </w:r>
      <w:proofErr w:type="gramEnd"/>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drawing>
          <wp:inline distT="0" distB="0" distL="0" distR="0">
            <wp:extent cx="6858000" cy="5143500"/>
            <wp:effectExtent l="19050" t="0" r="0" b="0"/>
            <wp:docPr id="238" name="Рисунок 238" descr="29 ВХІДНЕ КОЛО З ЄМНІСНИМ ЗВ'ЯЗКОМ З АНТЕНОЮ Вплив антени на контур вхідного кола.  Ант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29 ВХІДНЕ КОЛО З ЄМНІСНИМ ЗВ'ЯЗКОМ З АНТЕНОЮ Вплив антени на контур вхідного кола.  Антена"/>
                    <pic:cNvPicPr>
                      <a:picLocks noChangeAspect="1" noChangeArrowheads="1"/>
                    </pic:cNvPicPr>
                  </pic:nvPicPr>
                  <pic:blipFill>
                    <a:blip r:embed="rId8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29 ВХІДНЕ КОЛО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ЄМНІСНИМ ЗВ’ЯЗКОМ З АНТЕНОЮ Вплив антени на контур вхідного кола. Антена вносить у коливальний контур ємність С / А = С А С ЗВ /С А + С’ ЗВ</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і цим </w:t>
      </w:r>
      <w:r w:rsidRPr="003156DA">
        <w:rPr>
          <w:rFonts w:ascii="Arial" w:eastAsia="Times New Roman" w:hAnsi="Arial" w:cs="Arial"/>
          <w:color w:val="333333"/>
          <w:sz w:val="21"/>
          <w:szCs w:val="21"/>
          <w:lang w:eastAsia="ru-RU"/>
        </w:rPr>
        <w:lastRenderedPageBreak/>
        <w:t xml:space="preserve">викликає його розстроювання. Компенсувати це расстроювання не можна через нестійкість параметрів антени. Причому по діапазоні расстроювання </w:t>
      </w:r>
      <w:proofErr w:type="gramStart"/>
      <w:r w:rsidRPr="003156DA">
        <w:rPr>
          <w:rFonts w:ascii="Arial" w:eastAsia="Times New Roman" w:hAnsi="Arial" w:cs="Arial"/>
          <w:color w:val="333333"/>
          <w:sz w:val="21"/>
          <w:szCs w:val="21"/>
          <w:lang w:eastAsia="ru-RU"/>
        </w:rPr>
        <w:t>нерівном</w:t>
      </w:r>
      <w:proofErr w:type="gramEnd"/>
      <w:r w:rsidRPr="003156DA">
        <w:rPr>
          <w:rFonts w:ascii="Arial" w:eastAsia="Times New Roman" w:hAnsi="Arial" w:cs="Arial"/>
          <w:color w:val="333333"/>
          <w:sz w:val="21"/>
          <w:szCs w:val="21"/>
          <w:lang w:eastAsia="ru-RU"/>
        </w:rPr>
        <w:t xml:space="preserve">ірне. Зменшити </w:t>
      </w:r>
      <w:proofErr w:type="gramStart"/>
      <w:r w:rsidRPr="003156DA">
        <w:rPr>
          <w:rFonts w:ascii="Arial" w:eastAsia="Times New Roman" w:hAnsi="Arial" w:cs="Arial"/>
          <w:color w:val="333333"/>
          <w:sz w:val="21"/>
          <w:szCs w:val="21"/>
          <w:lang w:eastAsia="ru-RU"/>
        </w:rPr>
        <w:t>нерівном</w:t>
      </w:r>
      <w:proofErr w:type="gramEnd"/>
      <w:r w:rsidRPr="003156DA">
        <w:rPr>
          <w:rFonts w:ascii="Arial" w:eastAsia="Times New Roman" w:hAnsi="Arial" w:cs="Arial"/>
          <w:color w:val="333333"/>
          <w:sz w:val="21"/>
          <w:szCs w:val="21"/>
          <w:lang w:eastAsia="ru-RU"/>
        </w:rPr>
        <w:t>ірність розстроювання можна, послабивши зв’язок контуру з антеною. Вибірковість і смуга пропущення вхідного кола з ємнісним зв’язком визначаються резонансною характеристикою еквівалентного контуру, схема якого приведена на рис. 16. Вибірковість по дзеркальному каналі визначається при великих розстройках по формулі σ = Q EK (1 — ω 0 2 / ω 2</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де ω 0 — середня частота основного каналу; ω — частота дзеркального каналу. По сусідньому каналі вибірковість визначається при малих расстроюваннях __________ σ 2 = Q EK 2 де x — узагальнене расстро ювання</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Δ ω — частотне расстро ювання</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при якій визначається вибірковість по сусідньому каналі. Смуга пропускання визначається виходячи з заданих частотних спотворень М. Звичайно смугу визначають при ослабленні на 3 д. Б. У цьому випадку П 0 , 7 = f 0 / Q EK. Сек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39" name="Рисунок 239" descr="30 L зв  Рис. 187. ВХІДНЕ КОЛО З ІНДУКТИВНО-ЄМНІСНИМ ЗВ'ЯЗКОМ З АНТЕНОЮ Коефіцієнт передачі п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30 L зв  Рис. 187. ВХІДНЕ КОЛО З ІНДУКТИВНО-ЄМНІСНИМ ЗВ'ЯЗКОМ З АНТЕНОЮ Коефіцієнт передачі по"/>
                    <pic:cNvPicPr>
                      <a:picLocks noChangeAspect="1" noChangeArrowheads="1"/>
                    </pic:cNvPicPr>
                  </pic:nvPicPr>
                  <pic:blipFill>
                    <a:blip r:embed="rId8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30 L зв Рис. 187. ВХІДНЕ КОЛО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ІНДУКТИВНО-ЄМНІСНИМ ЗВ’ЯЗКОМ З АНТЕНОЮ Коефіцієнт передачі по діапазоні бажано мати постійним. Однак, як показує аналіз попередніх схем, він змінюється. У тих випадках, коли потрібно забезпечити </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івномірність коефіцієнта передачі по діапазоні, застосовують індуктивно-ємнісний зв’язок антени з контуром вхідного кола. Принципова схема вхідного кола з індуктивно-ємнісним зв’язком приведений на рис. 18</w:t>
      </w:r>
      <w:proofErr w:type="gramStart"/>
      <w:r w:rsidRPr="003156DA">
        <w:rPr>
          <w:rFonts w:ascii="Arial" w:eastAsia="Times New Roman" w:hAnsi="Arial" w:cs="Arial"/>
          <w:color w:val="333333"/>
          <w:sz w:val="21"/>
          <w:szCs w:val="21"/>
          <w:lang w:eastAsia="ru-RU"/>
        </w:rPr>
        <w:t xml:space="preserve"> У</w:t>
      </w:r>
      <w:proofErr w:type="gramEnd"/>
      <w:r w:rsidRPr="003156DA">
        <w:rPr>
          <w:rFonts w:ascii="Arial" w:eastAsia="Times New Roman" w:hAnsi="Arial" w:cs="Arial"/>
          <w:color w:val="333333"/>
          <w:sz w:val="21"/>
          <w:szCs w:val="21"/>
          <w:lang w:eastAsia="ru-RU"/>
        </w:rPr>
        <w:t xml:space="preserve"> цій схемі енергія з антени у вхідний контур передається як за рахунок магнітного зв’язку з котушки зв’язку в котушку контуру, так і через ємність зв’язку С ЗВ. </w:t>
      </w:r>
      <w:proofErr w:type="gramStart"/>
      <w:r w:rsidRPr="003156DA">
        <w:rPr>
          <w:rFonts w:ascii="Arial" w:eastAsia="Times New Roman" w:hAnsi="Arial" w:cs="Arial"/>
          <w:color w:val="333333"/>
          <w:sz w:val="21"/>
          <w:szCs w:val="21"/>
          <w:lang w:eastAsia="ru-RU"/>
        </w:rPr>
        <w:t>При</w:t>
      </w:r>
      <w:proofErr w:type="gramEnd"/>
      <w:r w:rsidRPr="003156DA">
        <w:rPr>
          <w:rFonts w:ascii="Arial" w:eastAsia="Times New Roman" w:hAnsi="Arial" w:cs="Arial"/>
          <w:color w:val="333333"/>
          <w:sz w:val="21"/>
          <w:szCs w:val="21"/>
          <w:lang w:eastAsia="ru-RU"/>
        </w:rPr>
        <w:t xml:space="preserve"> правильному фазуванні котушок зв’язку L 3 B і контуру L K напруга сигналу, переданого через ємність зв’язку, буде сум y ваться з напругою, </w:t>
      </w:r>
      <w:r w:rsidRPr="003156DA">
        <w:rPr>
          <w:rFonts w:ascii="Arial" w:eastAsia="Times New Roman" w:hAnsi="Arial" w:cs="Arial"/>
          <w:color w:val="333333"/>
          <w:sz w:val="21"/>
          <w:szCs w:val="21"/>
          <w:lang w:eastAsia="ru-RU"/>
        </w:rPr>
        <w:lastRenderedPageBreak/>
        <w:t xml:space="preserve">переданої за рахунок індуктивного зв’язку. Для більш </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івномірной зміни коефіцієнта передачі в режимі подовженої антени потрібно комбінувати ємнісний й індуктивний зв’язки. У цьому випадку при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ідвищенні частоти настроювання вхідного контуру зменшення коефіцієнта передачі за рахунок індуктивного зв’язку (крива 2, рис. 17) буде компенсуватися зростанням його за рахунок ємнісного зв’язку (крива 1). Результуюче значення коефіцієнта передачі по діапазоні буде майже постійним (крива 3). 3 1 2 f мін f макс f</w:t>
      </w:r>
      <w:proofErr w:type="gramStart"/>
      <w:r w:rsidRPr="003156DA">
        <w:rPr>
          <w:rFonts w:ascii="Arial" w:eastAsia="Times New Roman" w:hAnsi="Arial" w:cs="Arial"/>
          <w:color w:val="333333"/>
          <w:sz w:val="21"/>
          <w:szCs w:val="21"/>
          <w:lang w:eastAsia="ru-RU"/>
        </w:rPr>
        <w:t xml:space="preserve"> К</w:t>
      </w:r>
      <w:proofErr w:type="gramEnd"/>
      <w:r w:rsidRPr="003156DA">
        <w:rPr>
          <w:rFonts w:ascii="Arial" w:eastAsia="Times New Roman" w:hAnsi="Arial" w:cs="Arial"/>
          <w:color w:val="333333"/>
          <w:sz w:val="21"/>
          <w:szCs w:val="21"/>
          <w:lang w:eastAsia="ru-RU"/>
        </w:rPr>
        <w:t xml:space="preserve"> о Рис. 17 С зв</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40" name="Рисунок 240" descr="31 ВХІДНЕ КОЛО З ІНДУКТИВНО-ЄМНІСНИМ ЗВ'ЯЗКОМ З АНТЕНОЮ Визначити коефіцієнт передачі вхідного кола з индуктивно-емнісним зв'язк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31 ВХІДНЕ КОЛО З ІНДУКТИВНО-ЄМНІСНИМ ЗВ'ЯЗКОМ З АНТЕНОЮ Визначити коефіцієнт передачі вхідного кола з индуктивно-емнісним зв'язком"/>
                    <pic:cNvPicPr>
                      <a:picLocks noChangeAspect="1" noChangeArrowheads="1"/>
                    </pic:cNvPicPr>
                  </pic:nvPicPr>
                  <pic:blipFill>
                    <a:blip r:embed="rId8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31 ВХІДНЕ КОЛО З ІНДУКТИВНО-ЄМНІСНИМ ЗВ’ЯЗКОМ З АНТЕНОЮ Визначити коефіцієнт передачі вхідного кола з индуктивно-емнісним зв’язком з антеною можна по формул</w:t>
      </w:r>
      <w:proofErr w:type="gramStart"/>
      <w:r w:rsidRPr="003156DA">
        <w:rPr>
          <w:rFonts w:ascii="Arial" w:eastAsia="Times New Roman" w:hAnsi="Arial" w:cs="Arial"/>
          <w:color w:val="333333"/>
          <w:sz w:val="21"/>
          <w:szCs w:val="21"/>
          <w:lang w:eastAsia="ru-RU"/>
        </w:rPr>
        <w:t>і К</w:t>
      </w:r>
      <w:proofErr w:type="gramEnd"/>
      <w:r w:rsidRPr="003156DA">
        <w:rPr>
          <w:rFonts w:ascii="Arial" w:eastAsia="Times New Roman" w:hAnsi="Arial" w:cs="Arial"/>
          <w:color w:val="333333"/>
          <w:sz w:val="21"/>
          <w:szCs w:val="21"/>
          <w:lang w:eastAsia="ru-RU"/>
        </w:rPr>
        <w:t xml:space="preserve"> ‘ ВХ. К 0</w:t>
      </w:r>
      <w:proofErr w:type="gramStart"/>
      <w:r w:rsidRPr="003156DA">
        <w:rPr>
          <w:rFonts w:ascii="Arial" w:eastAsia="Times New Roman" w:hAnsi="Arial" w:cs="Arial"/>
          <w:color w:val="333333"/>
          <w:sz w:val="21"/>
          <w:szCs w:val="21"/>
          <w:lang w:eastAsia="ru-RU"/>
        </w:rPr>
        <w:t xml:space="preserve"> = К</w:t>
      </w:r>
      <w:proofErr w:type="gramEnd"/>
      <w:r w:rsidRPr="003156DA">
        <w:rPr>
          <w:rFonts w:ascii="Arial" w:eastAsia="Times New Roman" w:hAnsi="Arial" w:cs="Arial"/>
          <w:color w:val="333333"/>
          <w:sz w:val="21"/>
          <w:szCs w:val="21"/>
          <w:lang w:eastAsia="ru-RU"/>
        </w:rPr>
        <w:t xml:space="preserve"> ВХ. К 0 (1 + С 3 B L 3 B /С EK М T ), де К ВХ . К 0 — резонансний коефіцієнт передачі вхідного кола з індуктивним зв’язком; L 3 B</w:t>
      </w:r>
      <w:proofErr w:type="gramStart"/>
      <w:r w:rsidRPr="003156DA">
        <w:rPr>
          <w:rFonts w:ascii="Arial" w:eastAsia="Times New Roman" w:hAnsi="Arial" w:cs="Arial"/>
          <w:color w:val="333333"/>
          <w:sz w:val="21"/>
          <w:szCs w:val="21"/>
          <w:lang w:eastAsia="ru-RU"/>
        </w:rPr>
        <w:t xml:space="preserve"> і С</w:t>
      </w:r>
      <w:proofErr w:type="gramEnd"/>
      <w:r w:rsidRPr="003156DA">
        <w:rPr>
          <w:rFonts w:ascii="Arial" w:eastAsia="Times New Roman" w:hAnsi="Arial" w:cs="Arial"/>
          <w:color w:val="333333"/>
          <w:sz w:val="21"/>
          <w:szCs w:val="21"/>
          <w:lang w:eastAsia="ru-RU"/>
        </w:rPr>
        <w:t xml:space="preserve"> 3 B — елементи зв’язку антени з контуром; С EK — еквівалентна ємність вхідного контуру; М т — коефіцієнт взаємоіндукції котушок. Вплив антени на контур при індуктивн</w:t>
      </w:r>
      <w:proofErr w:type="gramStart"/>
      <w:r w:rsidRPr="003156DA">
        <w:rPr>
          <w:rFonts w:ascii="Arial" w:eastAsia="Times New Roman" w:hAnsi="Arial" w:cs="Arial"/>
          <w:color w:val="333333"/>
          <w:sz w:val="21"/>
          <w:szCs w:val="21"/>
          <w:lang w:eastAsia="ru-RU"/>
        </w:rPr>
        <w:t>о-</w:t>
      </w:r>
      <w:proofErr w:type="gramEnd"/>
      <w:r w:rsidRPr="003156DA">
        <w:rPr>
          <w:rFonts w:ascii="Arial" w:eastAsia="Times New Roman" w:hAnsi="Arial" w:cs="Arial"/>
          <w:color w:val="333333"/>
          <w:sz w:val="21"/>
          <w:szCs w:val="21"/>
          <w:lang w:eastAsia="ru-RU"/>
        </w:rPr>
        <w:t xml:space="preserve">ємнісному зв’язку виявляється більше, ніж при індуктивному і ємнісному зв’язках.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і зростанням частоти ємність зв’язку </w:t>
      </w:r>
      <w:r w:rsidRPr="003156DA">
        <w:rPr>
          <w:rFonts w:ascii="Arial" w:eastAsia="Times New Roman" w:hAnsi="Arial" w:cs="Arial"/>
          <w:color w:val="333333"/>
          <w:sz w:val="21"/>
          <w:szCs w:val="21"/>
          <w:lang w:eastAsia="ru-RU"/>
        </w:rPr>
        <w:lastRenderedPageBreak/>
        <w:t xml:space="preserve">збільшується, тому що опір ємності зменшується. Внесене загасання при цьому зростає на краях діапазону, що приводить до погіршення вибірковості </w:t>
      </w:r>
      <w:proofErr w:type="gramStart"/>
      <w:r w:rsidRPr="003156DA">
        <w:rPr>
          <w:rFonts w:ascii="Arial" w:eastAsia="Times New Roman" w:hAnsi="Arial" w:cs="Arial"/>
          <w:color w:val="333333"/>
          <w:sz w:val="21"/>
          <w:szCs w:val="21"/>
          <w:lang w:eastAsia="ru-RU"/>
        </w:rPr>
        <w:t>по дзеркальному</w:t>
      </w:r>
      <w:proofErr w:type="gramEnd"/>
      <w:r w:rsidRPr="003156DA">
        <w:rPr>
          <w:rFonts w:ascii="Arial" w:eastAsia="Times New Roman" w:hAnsi="Arial" w:cs="Arial"/>
          <w:color w:val="333333"/>
          <w:sz w:val="21"/>
          <w:szCs w:val="21"/>
          <w:lang w:eastAsia="ru-RU"/>
        </w:rPr>
        <w:t xml:space="preserve"> каналу.</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drawing>
          <wp:inline distT="0" distB="0" distL="0" distR="0">
            <wp:extent cx="6858000" cy="5143500"/>
            <wp:effectExtent l="19050" t="0" r="0" b="0"/>
            <wp:docPr id="241" name="Рисунок 241" descr="328. ВХІДНЕ КОЛО З РАМКОВОЮ І МАГНІТНОЮ АНТЕНАМИ Рамкові антени (рис 19) мають просторову вибірковість.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328. ВХІДНЕ КОЛО З РАМКОВОЮ І МАГНІТНОЮ АНТЕНАМИ Рамкові антени (рис 19) мають просторову вибірковість. "/>
                    <pic:cNvPicPr>
                      <a:picLocks noChangeAspect="1" noChangeArrowheads="1"/>
                    </pic:cNvPicPr>
                  </pic:nvPicPr>
                  <pic:blipFill>
                    <a:blip r:embed="rId8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328. ВХІДНЕ КОЛО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РАМКОВОЮ І МАГНІТНОЮ АНТЕНАМИ Рамкові антени (рис 19) мають просторову вибірковість. ЕРС</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що наводиться в антені сигналу залежить від кута між </w:t>
      </w:r>
      <w:r w:rsidRPr="003156DA">
        <w:rPr>
          <w:rFonts w:ascii="Arial" w:eastAsia="Times New Roman" w:hAnsi="Arial" w:cs="Arial"/>
          <w:color w:val="333333"/>
          <w:sz w:val="21"/>
          <w:szCs w:val="21"/>
          <w:lang w:eastAsia="ru-RU"/>
        </w:rPr>
        <w:lastRenderedPageBreak/>
        <w:t>напрямком прийому і площиною рамки. Коефіцієнт передачі по напрузі вхідного кола визначається вираженням</w:t>
      </w:r>
      <w:proofErr w:type="gramStart"/>
      <w:r w:rsidRPr="003156DA">
        <w:rPr>
          <w:rFonts w:ascii="Arial" w:eastAsia="Times New Roman" w:hAnsi="Arial" w:cs="Arial"/>
          <w:color w:val="333333"/>
          <w:sz w:val="21"/>
          <w:szCs w:val="21"/>
          <w:lang w:eastAsia="ru-RU"/>
        </w:rPr>
        <w:t xml:space="preserve"> К</w:t>
      </w:r>
      <w:proofErr w:type="gramEnd"/>
      <w:r w:rsidRPr="003156DA">
        <w:rPr>
          <w:rFonts w:ascii="Arial" w:eastAsia="Times New Roman" w:hAnsi="Arial" w:cs="Arial"/>
          <w:color w:val="333333"/>
          <w:sz w:val="21"/>
          <w:szCs w:val="21"/>
          <w:lang w:eastAsia="ru-RU"/>
        </w:rPr>
        <w:t xml:space="preserve"> ВХ. К 0 = f 0 M / Z A 0 m 2 Q EK Зміна коефіцієнта передачі вхідного кола по діапазоні залежить від співвідношення власної резонансної частоти антени f</w:t>
      </w:r>
      <w:proofErr w:type="gramStart"/>
      <w:r w:rsidRPr="003156DA">
        <w:rPr>
          <w:rFonts w:ascii="Arial" w:eastAsia="Times New Roman" w:hAnsi="Arial" w:cs="Arial"/>
          <w:color w:val="333333"/>
          <w:sz w:val="21"/>
          <w:szCs w:val="21"/>
          <w:lang w:eastAsia="ru-RU"/>
        </w:rPr>
        <w:t xml:space="preserve"> А</w:t>
      </w:r>
      <w:proofErr w:type="gramEnd"/>
      <w:r w:rsidRPr="003156DA">
        <w:rPr>
          <w:rFonts w:ascii="Arial" w:eastAsia="Times New Roman" w:hAnsi="Arial" w:cs="Arial"/>
          <w:color w:val="333333"/>
          <w:sz w:val="21"/>
          <w:szCs w:val="21"/>
          <w:lang w:eastAsia="ru-RU"/>
        </w:rPr>
        <w:t xml:space="preserve"> і резонансної частоти настроювання вхідного контуру f 0. Для зменшення розмі</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ів рамки застосовують сердечник з ферита. Поміщений усередині рамки магнітний сердечник приводить до збільшення ЕРС сигналу внаслідок концентрації магнітного потоку в рамці. В антені з феритов и </w:t>
      </w:r>
      <w:proofErr w:type="gramStart"/>
      <w:r w:rsidRPr="003156DA">
        <w:rPr>
          <w:rFonts w:ascii="Arial" w:eastAsia="Times New Roman" w:hAnsi="Arial" w:cs="Arial"/>
          <w:color w:val="333333"/>
          <w:sz w:val="21"/>
          <w:szCs w:val="21"/>
          <w:lang w:eastAsia="ru-RU"/>
        </w:rPr>
        <w:t>м</w:t>
      </w:r>
      <w:proofErr w:type="gramEnd"/>
      <w:r w:rsidRPr="003156DA">
        <w:rPr>
          <w:rFonts w:ascii="Arial" w:eastAsia="Times New Roman" w:hAnsi="Arial" w:cs="Arial"/>
          <w:color w:val="333333"/>
          <w:sz w:val="21"/>
          <w:szCs w:val="21"/>
          <w:lang w:eastAsia="ru-RU"/>
        </w:rPr>
        <w:t xml:space="preserve"> сердечником виділяється магнітна складова полючи, тому вона називається магнітної. L зв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42" name="Рисунок 242" descr="33 ВХІДНЕ КОЛО З РАМКОВОЮ І МАГНІТНОЮ АНТЕНАМИ Вхідне коло с магнітною антеною є одиночним колива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33 ВХІДНЕ КОЛО З РАМКОВОЮ І МАГНІТНОЮ АНТЕНАМИ Вхідне коло с магнітною антеною є одиночним коливальним"/>
                    <pic:cNvPicPr>
                      <a:picLocks noChangeAspect="1" noChangeArrowheads="1"/>
                    </pic:cNvPicPr>
                  </pic:nvPicPr>
                  <pic:blipFill>
                    <a:blip r:embed="rId9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33 ВХІДНЕ КОЛО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РАМКОВОЮ І МАГНІТНОЮ АНТЕНАМИ Вхідне коло с магнітною антеною є одиночним коливальним контуром, що складається з конденсатора перемінної ємності і котушки індуктивності з ферритовим сердечником. Довжина сердечника 60. . . 200 мм, діаметр 8. . . 10 мм. Ферритовий сердечник вибирають у залежності від </w:t>
      </w:r>
      <w:proofErr w:type="gramStart"/>
      <w:r w:rsidRPr="003156DA">
        <w:rPr>
          <w:rFonts w:ascii="Arial" w:eastAsia="Times New Roman" w:hAnsi="Arial" w:cs="Arial"/>
          <w:color w:val="333333"/>
          <w:sz w:val="21"/>
          <w:szCs w:val="21"/>
          <w:lang w:eastAsia="ru-RU"/>
        </w:rPr>
        <w:t>д</w:t>
      </w:r>
      <w:proofErr w:type="gramEnd"/>
      <w:r w:rsidRPr="003156DA">
        <w:rPr>
          <w:rFonts w:ascii="Arial" w:eastAsia="Times New Roman" w:hAnsi="Arial" w:cs="Arial"/>
          <w:color w:val="333333"/>
          <w:sz w:val="21"/>
          <w:szCs w:val="21"/>
          <w:lang w:eastAsia="ru-RU"/>
        </w:rPr>
        <w:t xml:space="preserve">іапазону робочих частот. У діапазоні кілометрових хвиль застосовують сердечник з магнітною проникністю μ 0 = 1000. . . 2000.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і збільшенням частоти сигналу зростають втрати в сердечнику, тому на більш високих частотах вибирають сердечник з меншої μ 0 : у </w:t>
      </w:r>
      <w:r w:rsidRPr="003156DA">
        <w:rPr>
          <w:rFonts w:ascii="Arial" w:eastAsia="Times New Roman" w:hAnsi="Arial" w:cs="Arial"/>
          <w:color w:val="333333"/>
          <w:sz w:val="21"/>
          <w:szCs w:val="21"/>
          <w:lang w:eastAsia="ru-RU"/>
        </w:rPr>
        <w:lastRenderedPageBreak/>
        <w:t>гектометровому діапазоні хвиль 400. . . 1000, декаметровому 100. . . 400, метровому 10. . . 50. Настроюватися вхі</w:t>
      </w:r>
      <w:proofErr w:type="gramStart"/>
      <w:r w:rsidRPr="003156DA">
        <w:rPr>
          <w:rFonts w:ascii="Arial" w:eastAsia="Times New Roman" w:hAnsi="Arial" w:cs="Arial"/>
          <w:color w:val="333333"/>
          <w:sz w:val="21"/>
          <w:szCs w:val="21"/>
          <w:lang w:eastAsia="ru-RU"/>
        </w:rPr>
        <w:t>дне</w:t>
      </w:r>
      <w:proofErr w:type="gramEnd"/>
      <w:r w:rsidRPr="003156DA">
        <w:rPr>
          <w:rFonts w:ascii="Arial" w:eastAsia="Times New Roman" w:hAnsi="Arial" w:cs="Arial"/>
          <w:color w:val="333333"/>
          <w:sz w:val="21"/>
          <w:szCs w:val="21"/>
          <w:lang w:eastAsia="ru-RU"/>
        </w:rPr>
        <w:t xml:space="preserve"> коло на частоту сигналу за допомогою конденсатора перемінної ємності. Таким чином, магнітна антена і вхідний контур являють собою єдине ціле. L зв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drawing>
          <wp:inline distT="0" distB="0" distL="0" distR="0">
            <wp:extent cx="6858000" cy="5143500"/>
            <wp:effectExtent l="19050" t="0" r="0" b="0"/>
            <wp:docPr id="243" name="Рисунок 243" descr="34 ВХІДНЕ КОЛО З РАМКОВОЮ І МАГНІТНОЮ АНТЕНАМИ Діаграма спрямованості ферритовой антени має форму “вісімки” (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34 ВХІДНЕ КОЛО З РАМКОВОЮ І МАГНІТНОЮ АНТЕНАМИ Діаграма спрямованості ферритовой антени має форму “вісімки” (рис."/>
                    <pic:cNvPicPr>
                      <a:picLocks noChangeAspect="1" noChangeArrowheads="1"/>
                    </pic:cNvPicPr>
                  </pic:nvPicPr>
                  <pic:blipFill>
                    <a:blip r:embed="rId9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34 ВХІДНЕ КОЛО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РАМКОВОЮ І МАГНІТНОЮ АНТЕНАМИ Діаграма спрямованості ферритовой антени має форму “вісімки” (рис. 21). Це дозволяє здійснювати просторову </w:t>
      </w:r>
      <w:r w:rsidRPr="003156DA">
        <w:rPr>
          <w:rFonts w:ascii="Arial" w:eastAsia="Times New Roman" w:hAnsi="Arial" w:cs="Arial"/>
          <w:color w:val="333333"/>
          <w:sz w:val="21"/>
          <w:szCs w:val="21"/>
          <w:lang w:eastAsia="ru-RU"/>
        </w:rPr>
        <w:lastRenderedPageBreak/>
        <w:t xml:space="preserve">вибірковість. </w:t>
      </w:r>
      <w:proofErr w:type="gramStart"/>
      <w:r w:rsidRPr="003156DA">
        <w:rPr>
          <w:rFonts w:ascii="Arial" w:eastAsia="Times New Roman" w:hAnsi="Arial" w:cs="Arial"/>
          <w:color w:val="333333"/>
          <w:sz w:val="21"/>
          <w:szCs w:val="21"/>
          <w:lang w:eastAsia="ru-RU"/>
        </w:rPr>
        <w:t>Максимальна</w:t>
      </w:r>
      <w:proofErr w:type="gramEnd"/>
      <w:r w:rsidRPr="003156DA">
        <w:rPr>
          <w:rFonts w:ascii="Arial" w:eastAsia="Times New Roman" w:hAnsi="Arial" w:cs="Arial"/>
          <w:color w:val="333333"/>
          <w:sz w:val="21"/>
          <w:szCs w:val="21"/>
          <w:lang w:eastAsia="ru-RU"/>
        </w:rPr>
        <w:t xml:space="preserve"> інтенсивність прийому виходить у напрямку, перпендикулярному вісі сердечника, а мінимальная — уздовж вісі. Малі розміри магнітної антени дозволяють розміщати її усередині приймача. У цьому випадку просторова вибірковість переносних приймачів забезпечується обертанням їх самих. Здатність </w:t>
      </w:r>
      <w:proofErr w:type="gramStart"/>
      <w:r w:rsidRPr="003156DA">
        <w:rPr>
          <w:rFonts w:ascii="Arial" w:eastAsia="Times New Roman" w:hAnsi="Arial" w:cs="Arial"/>
          <w:color w:val="333333"/>
          <w:sz w:val="21"/>
          <w:szCs w:val="21"/>
          <w:lang w:eastAsia="ru-RU"/>
        </w:rPr>
        <w:t>ферритовой</w:t>
      </w:r>
      <w:proofErr w:type="gramEnd"/>
      <w:r w:rsidRPr="003156DA">
        <w:rPr>
          <w:rFonts w:ascii="Arial" w:eastAsia="Times New Roman" w:hAnsi="Arial" w:cs="Arial"/>
          <w:color w:val="333333"/>
          <w:sz w:val="21"/>
          <w:szCs w:val="21"/>
          <w:lang w:eastAsia="ru-RU"/>
        </w:rPr>
        <w:t xml:space="preserve"> антени приймати радіосигнал крізь електричний екран дозволяє використовувати її в літаку, потязі, автомобілі і т. д.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44" name="Рисунок 244" descr="35 ВХІДНЕ КОЛО З РАМКОВОЮ І МАГНІТНОЮ АНТЕНАМИ Коефіцієнт передачі вхідного кола з внутрішньою антеною визначаю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35 ВХІДНЕ КОЛО З РАМКОВОЮ І МАГНІТНОЮ АНТЕНАМИ Коефіцієнт передачі вхідного кола з внутрішньою антеною визначають"/>
                    <pic:cNvPicPr>
                      <a:picLocks noChangeAspect="1" noChangeArrowheads="1"/>
                    </pic:cNvPicPr>
                  </pic:nvPicPr>
                  <pic:blipFill>
                    <a:blip r:embed="rId9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35 ВХІДНЕ КОЛО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РАМКОВОЮ І МАГНІТНОЮ АНТЕНАМИ Коефіцієнт передачі вхідного кола з внутрішньою антеною визначають щодо напруженості полючи Е. При настроюванні вхідного контуру в резонанс на ньому буде напруга U K = E h Д Q EK , де h Д — діюча висота антени (звичайно порядку 3 см); Q EK — добротність екві</w:t>
      </w:r>
      <w:proofErr w:type="gramStart"/>
      <w:r w:rsidRPr="003156DA">
        <w:rPr>
          <w:rFonts w:ascii="Arial" w:eastAsia="Times New Roman" w:hAnsi="Arial" w:cs="Arial"/>
          <w:color w:val="333333"/>
          <w:sz w:val="21"/>
          <w:szCs w:val="21"/>
          <w:lang w:eastAsia="ru-RU"/>
        </w:rPr>
        <w:t>валентного</w:t>
      </w:r>
      <w:proofErr w:type="gramEnd"/>
      <w:r w:rsidRPr="003156DA">
        <w:rPr>
          <w:rFonts w:ascii="Arial" w:eastAsia="Times New Roman" w:hAnsi="Arial" w:cs="Arial"/>
          <w:color w:val="333333"/>
          <w:sz w:val="21"/>
          <w:szCs w:val="21"/>
          <w:lang w:eastAsia="ru-RU"/>
        </w:rPr>
        <w:t xml:space="preserve"> контуру, навантаженого вхідною провідністю першого каскаду.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контуру напруга U K подається на вхід першого каскаду. Причому в транзисторних приймачах для зменшення шунтування контуру малим вхідним опором транзистора застосовують неповне включення контуру вхідного кола з боку першого каскаду з коефіцієнтом включення m 2 &lt; 1. Коефіцієнт передачі напруги на вхід першого каскаду для такої антени</w:t>
      </w:r>
      <w:proofErr w:type="gramStart"/>
      <w:r w:rsidRPr="003156DA">
        <w:rPr>
          <w:rFonts w:ascii="Arial" w:eastAsia="Times New Roman" w:hAnsi="Arial" w:cs="Arial"/>
          <w:color w:val="333333"/>
          <w:sz w:val="21"/>
          <w:szCs w:val="21"/>
          <w:lang w:eastAsia="ru-RU"/>
        </w:rPr>
        <w:t xml:space="preserve"> К</w:t>
      </w:r>
      <w:proofErr w:type="gramEnd"/>
      <w:r w:rsidRPr="003156DA">
        <w:rPr>
          <w:rFonts w:ascii="Arial" w:eastAsia="Times New Roman" w:hAnsi="Arial" w:cs="Arial"/>
          <w:color w:val="333333"/>
          <w:sz w:val="21"/>
          <w:szCs w:val="21"/>
          <w:lang w:eastAsia="ru-RU"/>
        </w:rPr>
        <w:t xml:space="preserve"> </w:t>
      </w:r>
      <w:r w:rsidRPr="003156DA">
        <w:rPr>
          <w:rFonts w:ascii="Arial" w:eastAsia="Times New Roman" w:hAnsi="Arial" w:cs="Arial"/>
          <w:color w:val="333333"/>
          <w:sz w:val="21"/>
          <w:szCs w:val="21"/>
          <w:lang w:eastAsia="ru-RU"/>
        </w:rPr>
        <w:lastRenderedPageBreak/>
        <w:t>ВХ. К 0 = U BX 1 / E Але U BX 1 = U K m 2 = Eh</w:t>
      </w:r>
      <w:proofErr w:type="gramStart"/>
      <w:r w:rsidRPr="003156DA">
        <w:rPr>
          <w:rFonts w:ascii="Arial" w:eastAsia="Times New Roman" w:hAnsi="Arial" w:cs="Arial"/>
          <w:color w:val="333333"/>
          <w:sz w:val="21"/>
          <w:szCs w:val="21"/>
          <w:lang w:eastAsia="ru-RU"/>
        </w:rPr>
        <w:t xml:space="preserve"> Д</w:t>
      </w:r>
      <w:proofErr w:type="gramEnd"/>
      <w:r w:rsidRPr="003156DA">
        <w:rPr>
          <w:rFonts w:ascii="Arial" w:eastAsia="Times New Roman" w:hAnsi="Arial" w:cs="Arial"/>
          <w:color w:val="333333"/>
          <w:sz w:val="21"/>
          <w:szCs w:val="21"/>
          <w:lang w:eastAsia="ru-RU"/>
        </w:rPr>
        <w:t xml:space="preserve"> Q EK m 2. Тод</w:t>
      </w:r>
      <w:proofErr w:type="gramStart"/>
      <w:r w:rsidRPr="003156DA">
        <w:rPr>
          <w:rFonts w:ascii="Arial" w:eastAsia="Times New Roman" w:hAnsi="Arial" w:cs="Arial"/>
          <w:color w:val="333333"/>
          <w:sz w:val="21"/>
          <w:szCs w:val="21"/>
          <w:lang w:eastAsia="ru-RU"/>
        </w:rPr>
        <w:t>і К</w:t>
      </w:r>
      <w:proofErr w:type="gramEnd"/>
      <w:r w:rsidRPr="003156DA">
        <w:rPr>
          <w:rFonts w:ascii="Arial" w:eastAsia="Times New Roman" w:hAnsi="Arial" w:cs="Arial"/>
          <w:color w:val="333333"/>
          <w:sz w:val="21"/>
          <w:szCs w:val="21"/>
          <w:lang w:eastAsia="ru-RU"/>
        </w:rPr>
        <w:t xml:space="preserve"> ВХ. К E = Eh</w:t>
      </w:r>
      <w:proofErr w:type="gramStart"/>
      <w:r w:rsidRPr="003156DA">
        <w:rPr>
          <w:rFonts w:ascii="Arial" w:eastAsia="Times New Roman" w:hAnsi="Arial" w:cs="Arial"/>
          <w:color w:val="333333"/>
          <w:sz w:val="21"/>
          <w:szCs w:val="21"/>
          <w:lang w:eastAsia="ru-RU"/>
        </w:rPr>
        <w:t xml:space="preserve"> Д</w:t>
      </w:r>
      <w:proofErr w:type="gramEnd"/>
      <w:r w:rsidRPr="003156DA">
        <w:rPr>
          <w:rFonts w:ascii="Arial" w:eastAsia="Times New Roman" w:hAnsi="Arial" w:cs="Arial"/>
          <w:color w:val="333333"/>
          <w:sz w:val="21"/>
          <w:szCs w:val="21"/>
          <w:lang w:eastAsia="ru-RU"/>
        </w:rPr>
        <w:t xml:space="preserve"> Qm 2 / E = h Д Q EK m 2. З цієї формули видно, що зміна коефіцієнта передачі К ВХ . К E по діапазоні залежить в основному від зміни діючої висоти антени h Д. Зі збільшенням частоти коефіцієнт передачі вхідного кола з ферритовой антеною зростає, тому що h</w:t>
      </w:r>
      <w:proofErr w:type="gramStart"/>
      <w:r w:rsidRPr="003156DA">
        <w:rPr>
          <w:rFonts w:ascii="Arial" w:eastAsia="Times New Roman" w:hAnsi="Arial" w:cs="Arial"/>
          <w:color w:val="333333"/>
          <w:sz w:val="21"/>
          <w:szCs w:val="21"/>
          <w:lang w:eastAsia="ru-RU"/>
        </w:rPr>
        <w:t xml:space="preserve"> Д</w:t>
      </w:r>
      <w:proofErr w:type="gramEnd"/>
      <w:r w:rsidRPr="003156DA">
        <w:rPr>
          <w:rFonts w:ascii="Arial" w:eastAsia="Times New Roman" w:hAnsi="Arial" w:cs="Arial"/>
          <w:color w:val="333333"/>
          <w:sz w:val="21"/>
          <w:szCs w:val="21"/>
          <w:lang w:eastAsia="ru-RU"/>
        </w:rPr>
        <w:t xml:space="preserve"> = Kω. Вибірковість σ і смуга пропущення 2 Δf визначаються резонансною </w:t>
      </w:r>
      <w:proofErr w:type="gramStart"/>
      <w:r w:rsidRPr="003156DA">
        <w:rPr>
          <w:rFonts w:ascii="Arial" w:eastAsia="Times New Roman" w:hAnsi="Arial" w:cs="Arial"/>
          <w:color w:val="333333"/>
          <w:sz w:val="21"/>
          <w:szCs w:val="21"/>
          <w:lang w:eastAsia="ru-RU"/>
        </w:rPr>
        <w:t>характеристикою еквівалентного контуру з добротністю Q EK по формулі _____ σ = 1 +Х 2 , де Х = Q EK 2Δ ω / ω 0 — узагальнен e частотн e розстроювання.</w:t>
      </w:r>
      <w:proofErr w:type="gramEnd"/>
      <w:r w:rsidRPr="003156DA">
        <w:rPr>
          <w:rFonts w:ascii="Arial" w:eastAsia="Times New Roman" w:hAnsi="Arial" w:cs="Arial"/>
          <w:color w:val="333333"/>
          <w:sz w:val="21"/>
          <w:szCs w:val="21"/>
          <w:lang w:eastAsia="ru-RU"/>
        </w:rPr>
        <w:t xml:space="preserve"> У транзисторних приймачах з магнітною антеною застосовують три види зв'язку контуру вхідного кола з входом першого каскаду: трансформаторну, внутріємнісну і комбіновану.</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45" name="Рисунок 245" descr="36 ВХІДНЕ КОЛО З РАМКОВОЮ І МАГНІТНОЮ АНТЕНАМИ Трансформаторний зв'язок.  Цей зв'язок контуру вхідного к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36 ВХІДНЕ КОЛО З РАМКОВОЮ І МАГНІТНОЮ АНТЕНАМИ Трансформаторний зв'язок.  Цей зв'язок контуру вхідного кола"/>
                    <pic:cNvPicPr>
                      <a:picLocks noChangeAspect="1" noChangeArrowheads="1"/>
                    </pic:cNvPicPr>
                  </pic:nvPicPr>
                  <pic:blipFill>
                    <a:blip r:embed="rId9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36 ВХІДНЕ КОЛО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РАМКОВОЮ І МАГНІТНОЮ АНТЕНАМИ Трансформаторний зв’язок. Цей зв’язок контуру вхідного кола з транзистором першого каскаду ілюструється рис. 22. Її достоїнствами є високий коефіцієнт передачі, простота регулювання зв’язку </w:t>
      </w:r>
      <w:proofErr w:type="gramStart"/>
      <w:r w:rsidRPr="003156DA">
        <w:rPr>
          <w:rFonts w:ascii="Arial" w:eastAsia="Times New Roman" w:hAnsi="Arial" w:cs="Arial"/>
          <w:color w:val="333333"/>
          <w:sz w:val="21"/>
          <w:szCs w:val="21"/>
          <w:lang w:eastAsia="ru-RU"/>
        </w:rPr>
        <w:t>між</w:t>
      </w:r>
      <w:proofErr w:type="gramEnd"/>
      <w:r w:rsidRPr="003156DA">
        <w:rPr>
          <w:rFonts w:ascii="Arial" w:eastAsia="Times New Roman" w:hAnsi="Arial" w:cs="Arial"/>
          <w:color w:val="333333"/>
          <w:sz w:val="21"/>
          <w:szCs w:val="21"/>
          <w:lang w:eastAsia="ru-RU"/>
        </w:rPr>
        <w:t xml:space="preserve"> контуром вхідного кола і транзистором (переміщенням котушки зв’язку L 3 B по сердечнику магнітної антени). Недолік полягає в тому, що котушка зв’язку L 3 B і вхідна ємність</w:t>
      </w:r>
      <w:proofErr w:type="gramStart"/>
      <w:r w:rsidRPr="003156DA">
        <w:rPr>
          <w:rFonts w:ascii="Arial" w:eastAsia="Times New Roman" w:hAnsi="Arial" w:cs="Arial"/>
          <w:color w:val="333333"/>
          <w:sz w:val="21"/>
          <w:szCs w:val="21"/>
          <w:lang w:eastAsia="ru-RU"/>
        </w:rPr>
        <w:t xml:space="preserve"> С</w:t>
      </w:r>
      <w:proofErr w:type="gramEnd"/>
      <w:r w:rsidRPr="003156DA">
        <w:rPr>
          <w:rFonts w:ascii="Arial" w:eastAsia="Times New Roman" w:hAnsi="Arial" w:cs="Arial"/>
          <w:color w:val="333333"/>
          <w:sz w:val="21"/>
          <w:szCs w:val="21"/>
          <w:lang w:eastAsia="ru-RU"/>
        </w:rPr>
        <w:t xml:space="preserve"> BX утворять паразитний коливальний контур, резонансна частота якого може виявитися в діапазоні прийнятих частот, що може викликати нерівномірність коефіцієнта </w:t>
      </w:r>
      <w:r w:rsidRPr="003156DA">
        <w:rPr>
          <w:rFonts w:ascii="Arial" w:eastAsia="Times New Roman" w:hAnsi="Arial" w:cs="Arial"/>
          <w:color w:val="333333"/>
          <w:sz w:val="21"/>
          <w:szCs w:val="21"/>
          <w:lang w:eastAsia="ru-RU"/>
        </w:rPr>
        <w:lastRenderedPageBreak/>
        <w:t xml:space="preserve">передачі вхідного кола і погіршити вибірковість по дзеркальному каналі. Зменшення впливу внесеного з боку транзистора в контур активного опору на вибірковість досягається неповним включенням контуру на вхід першого каскаду шляхом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ідбора коефіцієнта включення. L зв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drawing>
          <wp:inline distT="0" distB="0" distL="0" distR="0">
            <wp:extent cx="6858000" cy="5143500"/>
            <wp:effectExtent l="19050" t="0" r="0" b="0"/>
            <wp:docPr id="246" name="Рисунок 246" descr="37 ВХІДНЕ КОЛО З РАМКОВОЮ І МАГНІТНОЮ АНТЕНАМИ Внутріємнісний зв'язок.  Принципова схема вхідного кола 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37 ВХІДНЕ КОЛО З РАМКОВОЮ І МАГНІТНОЮ АНТЕНАМИ Внутріємнісний зв'язок.  Принципова схема вхідного кола з"/>
                    <pic:cNvPicPr>
                      <a:picLocks noChangeAspect="1" noChangeArrowheads="1"/>
                    </pic:cNvPicPr>
                  </pic:nvPicPr>
                  <pic:blipFill>
                    <a:blip r:embed="rId9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37 ВХІДНЕ КОЛО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РАМКОВОЮ І МАГНІТНОЮ АНТЕНАМИ Внутріємнісний зв’язок. Принципова схема вхідного кола з внутріємнісним зв’язком показаний на рис. 23. Тут </w:t>
      </w:r>
      <w:r w:rsidRPr="003156DA">
        <w:rPr>
          <w:rFonts w:ascii="Arial" w:eastAsia="Times New Roman" w:hAnsi="Arial" w:cs="Arial"/>
          <w:color w:val="333333"/>
          <w:sz w:val="21"/>
          <w:szCs w:val="21"/>
          <w:lang w:eastAsia="ru-RU"/>
        </w:rPr>
        <w:lastRenderedPageBreak/>
        <w:t xml:space="preserve">конденсатори контуру С K і С 3 B в ємнісній гілці контуру включені </w:t>
      </w:r>
      <w:proofErr w:type="gramStart"/>
      <w:r w:rsidRPr="003156DA">
        <w:rPr>
          <w:rFonts w:ascii="Arial" w:eastAsia="Times New Roman" w:hAnsi="Arial" w:cs="Arial"/>
          <w:color w:val="333333"/>
          <w:sz w:val="21"/>
          <w:szCs w:val="21"/>
          <w:lang w:eastAsia="ru-RU"/>
        </w:rPr>
        <w:t>посл</w:t>
      </w:r>
      <w:proofErr w:type="gramEnd"/>
      <w:r w:rsidRPr="003156DA">
        <w:rPr>
          <w:rFonts w:ascii="Arial" w:eastAsia="Times New Roman" w:hAnsi="Arial" w:cs="Arial"/>
          <w:color w:val="333333"/>
          <w:sz w:val="21"/>
          <w:szCs w:val="21"/>
          <w:lang w:eastAsia="ru-RU"/>
        </w:rPr>
        <w:t xml:space="preserve">ідовно. </w:t>
      </w:r>
      <w:proofErr w:type="gramStart"/>
      <w:r w:rsidRPr="003156DA">
        <w:rPr>
          <w:rFonts w:ascii="Arial" w:eastAsia="Times New Roman" w:hAnsi="Arial" w:cs="Arial"/>
          <w:color w:val="333333"/>
          <w:sz w:val="21"/>
          <w:szCs w:val="21"/>
          <w:lang w:eastAsia="ru-RU"/>
        </w:rPr>
        <w:t>Вони</w:t>
      </w:r>
      <w:proofErr w:type="gramEnd"/>
      <w:r w:rsidRPr="003156DA">
        <w:rPr>
          <w:rFonts w:ascii="Arial" w:eastAsia="Times New Roman" w:hAnsi="Arial" w:cs="Arial"/>
          <w:color w:val="333333"/>
          <w:sz w:val="21"/>
          <w:szCs w:val="21"/>
          <w:lang w:eastAsia="ru-RU"/>
        </w:rPr>
        <w:t xml:space="preserve"> утворять ємнісний дільник напруги на контурі вхідного кола. Частина цієї напруги з конденсатора С ЗВ подається на вхід першого каскаду. Ємність С ЗВ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ідбирається з умови забезпечення необхідного коефіцієнта включення m 2. Достоїнством цієї схеми є відсутність паразитного контуру, тому що тут </w:t>
      </w:r>
      <w:proofErr w:type="gramStart"/>
      <w:r w:rsidRPr="003156DA">
        <w:rPr>
          <w:rFonts w:ascii="Arial" w:eastAsia="Times New Roman" w:hAnsi="Arial" w:cs="Arial"/>
          <w:color w:val="333333"/>
          <w:sz w:val="21"/>
          <w:szCs w:val="21"/>
          <w:lang w:eastAsia="ru-RU"/>
        </w:rPr>
        <w:t>нема</w:t>
      </w:r>
      <w:proofErr w:type="gramEnd"/>
      <w:r w:rsidRPr="003156DA">
        <w:rPr>
          <w:rFonts w:ascii="Arial" w:eastAsia="Times New Roman" w:hAnsi="Arial" w:cs="Arial"/>
          <w:color w:val="333333"/>
          <w:sz w:val="21"/>
          <w:szCs w:val="21"/>
          <w:lang w:eastAsia="ru-RU"/>
        </w:rPr>
        <w:t>є L 3 В. Рис. 23 C ЗВ</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47" name="Рисунок 247" descr="38 ВХІДНЕ КОЛО З РАМКОВОЮ І МАГНІТНОЮ АНТЕНАМИ Комбінований зв'язок.  Зв'язок контуру з антеною вхідн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38 ВХІДНЕ КОЛО З РАМКОВОЮ І МАГНІТНОЮ АНТЕНАМИ Комбінований зв'язок.  Зв'язок контуру з антеною вхідного"/>
                    <pic:cNvPicPr>
                      <a:picLocks noChangeAspect="1" noChangeArrowheads="1"/>
                    </pic:cNvPicPr>
                  </pic:nvPicPr>
                  <pic:blipFill>
                    <a:blip r:embed="rId9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38 ВХІДНЕ КОЛО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РАМКОВОЮ І МАГНІТНОЮ АНТЕНАМИ Комбінований зв’язок. Зв’язок контуру з антеною вхідного кола і з транзистором підсилювача здійснюється одночасно за допомогою індуктивності L 3 B і ємності зв’язку</w:t>
      </w:r>
      <w:proofErr w:type="gramStart"/>
      <w:r w:rsidRPr="003156DA">
        <w:rPr>
          <w:rFonts w:ascii="Arial" w:eastAsia="Times New Roman" w:hAnsi="Arial" w:cs="Arial"/>
          <w:color w:val="333333"/>
          <w:sz w:val="21"/>
          <w:szCs w:val="21"/>
          <w:lang w:eastAsia="ru-RU"/>
        </w:rPr>
        <w:t xml:space="preserve"> С</w:t>
      </w:r>
      <w:proofErr w:type="gramEnd"/>
      <w:r w:rsidRPr="003156DA">
        <w:rPr>
          <w:rFonts w:ascii="Arial" w:eastAsia="Times New Roman" w:hAnsi="Arial" w:cs="Arial"/>
          <w:color w:val="333333"/>
          <w:sz w:val="21"/>
          <w:szCs w:val="21"/>
          <w:lang w:eastAsia="ru-RU"/>
        </w:rPr>
        <w:t xml:space="preserve"> 3 B (рис. 24). </w:t>
      </w:r>
      <w:proofErr w:type="gramStart"/>
      <w:r w:rsidRPr="003156DA">
        <w:rPr>
          <w:rFonts w:ascii="Arial" w:eastAsia="Times New Roman" w:hAnsi="Arial" w:cs="Arial"/>
          <w:color w:val="333333"/>
          <w:sz w:val="21"/>
          <w:szCs w:val="21"/>
          <w:lang w:eastAsia="ru-RU"/>
        </w:rPr>
        <w:t>У</w:t>
      </w:r>
      <w:proofErr w:type="gramEnd"/>
      <w:r w:rsidRPr="003156DA">
        <w:rPr>
          <w:rFonts w:ascii="Arial" w:eastAsia="Times New Roman" w:hAnsi="Arial" w:cs="Arial"/>
          <w:color w:val="333333"/>
          <w:sz w:val="21"/>
          <w:szCs w:val="21"/>
          <w:lang w:eastAsia="ru-RU"/>
        </w:rPr>
        <w:t xml:space="preserve"> </w:t>
      </w:r>
      <w:proofErr w:type="gramStart"/>
      <w:r w:rsidRPr="003156DA">
        <w:rPr>
          <w:rFonts w:ascii="Arial" w:eastAsia="Times New Roman" w:hAnsi="Arial" w:cs="Arial"/>
          <w:color w:val="333333"/>
          <w:sz w:val="21"/>
          <w:szCs w:val="21"/>
          <w:lang w:eastAsia="ru-RU"/>
        </w:rPr>
        <w:t>результат</w:t>
      </w:r>
      <w:proofErr w:type="gramEnd"/>
      <w:r w:rsidRPr="003156DA">
        <w:rPr>
          <w:rFonts w:ascii="Arial" w:eastAsia="Times New Roman" w:hAnsi="Arial" w:cs="Arial"/>
          <w:color w:val="333333"/>
          <w:sz w:val="21"/>
          <w:szCs w:val="21"/>
          <w:lang w:eastAsia="ru-RU"/>
        </w:rPr>
        <w:t>і одночасної дії індуктивного і ємнісного зв’язків забезпечується сталість по діапазоні коефіцієнта передачі, вибірковості і частотних спотворень. Сзв L зв</w:t>
      </w:r>
      <w:proofErr w:type="gramStart"/>
      <w:r w:rsidRPr="003156DA">
        <w:rPr>
          <w:rFonts w:ascii="Arial" w:eastAsia="Times New Roman" w:hAnsi="Arial" w:cs="Arial"/>
          <w:color w:val="333333"/>
          <w:sz w:val="21"/>
          <w:szCs w:val="21"/>
          <w:lang w:eastAsia="ru-RU"/>
        </w:rPr>
        <w:t xml:space="preserve"> С</w:t>
      </w:r>
      <w:proofErr w:type="gramEnd"/>
      <w:r w:rsidRPr="003156DA">
        <w:rPr>
          <w:rFonts w:ascii="Arial" w:eastAsia="Times New Roman" w:hAnsi="Arial" w:cs="Arial"/>
          <w:color w:val="333333"/>
          <w:sz w:val="21"/>
          <w:szCs w:val="21"/>
          <w:lang w:eastAsia="ru-RU"/>
        </w:rPr>
        <w:t xml:space="preserve"> е </w:t>
      </w:r>
      <w:proofErr w:type="spellStart"/>
      <w:r w:rsidRPr="003156DA">
        <w:rPr>
          <w:rFonts w:ascii="Arial" w:eastAsia="Times New Roman" w:hAnsi="Arial" w:cs="Arial"/>
          <w:color w:val="333333"/>
          <w:sz w:val="21"/>
          <w:szCs w:val="21"/>
          <w:lang w:eastAsia="ru-RU"/>
        </w:rPr>
        <w:t>е</w:t>
      </w:r>
      <w:proofErr w:type="spellEnd"/>
      <w:r w:rsidRPr="003156DA">
        <w:rPr>
          <w:rFonts w:ascii="Arial" w:eastAsia="Times New Roman" w:hAnsi="Arial" w:cs="Arial"/>
          <w:color w:val="333333"/>
          <w:sz w:val="21"/>
          <w:szCs w:val="21"/>
          <w:lang w:eastAsia="ru-RU"/>
        </w:rPr>
        <w:t xml:space="preserve">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48" name="Рисунок 248" descr="399. ВХІДНЕ КОЛО ЗІ СМУГОВИМ ФІЛЬТРОМ У тих випадках,  коли необхідно одержати високу вибірковість 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399. ВХІДНЕ КОЛО ЗІ СМУГОВИМ ФІЛЬТРОМ У тих випадках,  коли необхідно одержати високу вибірковість і"/>
                    <pic:cNvPicPr>
                      <a:picLocks noChangeAspect="1" noChangeArrowheads="1"/>
                    </pic:cNvPicPr>
                  </pic:nvPicPr>
                  <pic:blipFill>
                    <a:blip r:embed="rId9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399. ВХІДНЕ КОЛО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І СМУГОВИМ ФІЛЬТРОМ У тих випадках, коли необхідно одержати високу вибірковість і гарну рівномірність коефіцієнта передачі в заданій смузі пропущення у вхідних колах, застосовують смугові фільтри, резонансна характеристика яких близька до прямокутной. </w:t>
      </w:r>
      <w:proofErr w:type="gramStart"/>
      <w:r w:rsidRPr="003156DA">
        <w:rPr>
          <w:rFonts w:ascii="Arial" w:eastAsia="Times New Roman" w:hAnsi="Arial" w:cs="Arial"/>
          <w:color w:val="333333"/>
          <w:sz w:val="21"/>
          <w:szCs w:val="21"/>
          <w:lang w:eastAsia="ru-RU"/>
        </w:rPr>
        <w:t>При</w:t>
      </w:r>
      <w:proofErr w:type="gramEnd"/>
      <w:r w:rsidRPr="003156DA">
        <w:rPr>
          <w:rFonts w:ascii="Arial" w:eastAsia="Times New Roman" w:hAnsi="Arial" w:cs="Arial"/>
          <w:color w:val="333333"/>
          <w:sz w:val="21"/>
          <w:szCs w:val="21"/>
          <w:lang w:eastAsia="ru-RU"/>
        </w:rPr>
        <w:t xml:space="preserve"> плавному настроюванні контуру вхідного кола конденсатором перемінної ємності число контурів обмежується конструктивними складностями. Тому багатоконтурні смугові фільтри у вхідних </w:t>
      </w:r>
      <w:proofErr w:type="gramStart"/>
      <w:r w:rsidRPr="003156DA">
        <w:rPr>
          <w:rFonts w:ascii="Arial" w:eastAsia="Times New Roman" w:hAnsi="Arial" w:cs="Arial"/>
          <w:color w:val="333333"/>
          <w:sz w:val="21"/>
          <w:szCs w:val="21"/>
          <w:lang w:eastAsia="ru-RU"/>
        </w:rPr>
        <w:t>колах</w:t>
      </w:r>
      <w:proofErr w:type="gramEnd"/>
      <w:r w:rsidRPr="003156DA">
        <w:rPr>
          <w:rFonts w:ascii="Arial" w:eastAsia="Times New Roman" w:hAnsi="Arial" w:cs="Arial"/>
          <w:color w:val="333333"/>
          <w:sz w:val="21"/>
          <w:szCs w:val="21"/>
          <w:lang w:eastAsia="ru-RU"/>
        </w:rPr>
        <w:t xml:space="preserve"> застосовують у приймачах, що працюють на одній чи декількох фіксованих частотах і в зв’язних магістральних приймачах. В </w:t>
      </w:r>
      <w:r w:rsidRPr="003156DA">
        <w:rPr>
          <w:rFonts w:ascii="Arial" w:eastAsia="Times New Roman" w:hAnsi="Arial" w:cs="Arial"/>
          <w:color w:val="333333"/>
          <w:sz w:val="21"/>
          <w:szCs w:val="21"/>
          <w:lang w:eastAsia="ru-RU"/>
        </w:rPr>
        <w:lastRenderedPageBreak/>
        <w:t>вхідних колах радіомовних приймачі</w:t>
      </w:r>
      <w:proofErr w:type="gramStart"/>
      <w:r w:rsidRPr="003156DA">
        <w:rPr>
          <w:rFonts w:ascii="Arial" w:eastAsia="Times New Roman" w:hAnsi="Arial" w:cs="Arial"/>
          <w:color w:val="333333"/>
          <w:sz w:val="21"/>
          <w:szCs w:val="21"/>
          <w:lang w:eastAsia="ru-RU"/>
        </w:rPr>
        <w:t>в</w:t>
      </w:r>
      <w:proofErr w:type="gramEnd"/>
      <w:r w:rsidRPr="003156DA">
        <w:rPr>
          <w:rFonts w:ascii="Arial" w:eastAsia="Times New Roman" w:hAnsi="Arial" w:cs="Arial"/>
          <w:color w:val="333333"/>
          <w:sz w:val="21"/>
          <w:szCs w:val="21"/>
          <w:lang w:eastAsia="ru-RU"/>
        </w:rPr>
        <w:t xml:space="preserve"> у діапазонах довгих і середніх хвиль використовують двоконтурний смуговий фільтр. Для збереження сталості параметрі</w:t>
      </w:r>
      <w:proofErr w:type="gramStart"/>
      <w:r w:rsidRPr="003156DA">
        <w:rPr>
          <w:rFonts w:ascii="Arial" w:eastAsia="Times New Roman" w:hAnsi="Arial" w:cs="Arial"/>
          <w:color w:val="333333"/>
          <w:sz w:val="21"/>
          <w:szCs w:val="21"/>
          <w:lang w:eastAsia="ru-RU"/>
        </w:rPr>
        <w:t>в</w:t>
      </w:r>
      <w:proofErr w:type="gramEnd"/>
      <w:r w:rsidRPr="003156DA">
        <w:rPr>
          <w:rFonts w:ascii="Arial" w:eastAsia="Times New Roman" w:hAnsi="Arial" w:cs="Arial"/>
          <w:color w:val="333333"/>
          <w:sz w:val="21"/>
          <w:szCs w:val="21"/>
          <w:lang w:eastAsia="ru-RU"/>
        </w:rPr>
        <w:t xml:space="preserve"> по діапазоні здійснюють комбінований зв’язок між контурами.</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drawing>
          <wp:inline distT="0" distB="0" distL="0" distR="0">
            <wp:extent cx="6858000" cy="5143500"/>
            <wp:effectExtent l="19050" t="0" r="0" b="0"/>
            <wp:docPr id="249" name="Рисунок 249" descr="4010. ВХІДНІ КОЛА ПРИ РОБОТІ З НАЛАШТОВАНИМИ АНТЕНАМИ Налаштовані антени застосовують в приймачах мікрохвильових діапазоні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4010. ВХІДНІ КОЛА ПРИ РОБОТІ З НАЛАШТОВАНИМИ АНТЕНАМИ Налаштовані антени застосовують в приймачах мікрохвильових діапазонів, "/>
                    <pic:cNvPicPr>
                      <a:picLocks noChangeAspect="1" noChangeArrowheads="1"/>
                    </pic:cNvPicPr>
                  </pic:nvPicPr>
                  <pic:blipFill>
                    <a:blip r:embed="rId9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4010. ВХІДНІ КОЛА ПРИ РОБОТІ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НАЛАШТОВАНИМИ АНТЕНАМИ Налаштовані антени застосовують в приймачах мікрохвильових діапазонів, а також у професійних приймачах </w:t>
      </w:r>
      <w:r w:rsidRPr="003156DA">
        <w:rPr>
          <w:rFonts w:ascii="Arial" w:eastAsia="Times New Roman" w:hAnsi="Arial" w:cs="Arial"/>
          <w:color w:val="333333"/>
          <w:sz w:val="21"/>
          <w:szCs w:val="21"/>
          <w:lang w:eastAsia="ru-RU"/>
        </w:rPr>
        <w:lastRenderedPageBreak/>
        <w:t>декаметрових хвиль (наприклад, на магістральних лініях радіозв’язку), у телевізійних приймачах і т. д. Це симетричні спрямовані антени, що з’єднуються з входом приймача фідерною лінією. Фі</w:t>
      </w:r>
      <w:proofErr w:type="gramStart"/>
      <w:r w:rsidRPr="003156DA">
        <w:rPr>
          <w:rFonts w:ascii="Arial" w:eastAsia="Times New Roman" w:hAnsi="Arial" w:cs="Arial"/>
          <w:color w:val="333333"/>
          <w:sz w:val="21"/>
          <w:szCs w:val="21"/>
          <w:lang w:eastAsia="ru-RU"/>
        </w:rPr>
        <w:t>дер</w:t>
      </w:r>
      <w:proofErr w:type="gramEnd"/>
      <w:r w:rsidRPr="003156DA">
        <w:rPr>
          <w:rFonts w:ascii="Arial" w:eastAsia="Times New Roman" w:hAnsi="Arial" w:cs="Arial"/>
          <w:color w:val="333333"/>
          <w:sz w:val="21"/>
          <w:szCs w:val="21"/>
          <w:lang w:eastAsia="ru-RU"/>
        </w:rPr>
        <w:t xml:space="preserve"> найчастіше являє собою симетричний чи несиметричний (коаксіальний) кабель. Основна вимога, пропонована до вхідних кі</w:t>
      </w:r>
      <w:proofErr w:type="gramStart"/>
      <w:r w:rsidRPr="003156DA">
        <w:rPr>
          <w:rFonts w:ascii="Arial" w:eastAsia="Times New Roman" w:hAnsi="Arial" w:cs="Arial"/>
          <w:color w:val="333333"/>
          <w:sz w:val="21"/>
          <w:szCs w:val="21"/>
          <w:lang w:eastAsia="ru-RU"/>
        </w:rPr>
        <w:t>л</w:t>
      </w:r>
      <w:proofErr w:type="gramEnd"/>
      <w:r w:rsidRPr="003156DA">
        <w:rPr>
          <w:rFonts w:ascii="Arial" w:eastAsia="Times New Roman" w:hAnsi="Arial" w:cs="Arial"/>
          <w:color w:val="333333"/>
          <w:sz w:val="21"/>
          <w:szCs w:val="21"/>
          <w:lang w:eastAsia="ru-RU"/>
        </w:rPr>
        <w:t xml:space="preserve"> у цьому діапазоні, — забезпечити максимальний коефіцієнт передачі при мінімальному коефіцієнті шуму. Максимальний коефіцієнт передачі потужності досягається узгодженням антени з фідером і фідера з входом першого каскаду приймача. Але на УКХ основним видом перешкод є шуми. Тому необхідно домогтися достатнього перевищення сигналу над шумом, що досягається також узгодженням хвильового опору фідера з вх</w:t>
      </w:r>
      <w:proofErr w:type="gramStart"/>
      <w:r w:rsidRPr="003156DA">
        <w:rPr>
          <w:rFonts w:ascii="Arial" w:eastAsia="Times New Roman" w:hAnsi="Arial" w:cs="Arial"/>
          <w:color w:val="333333"/>
          <w:sz w:val="21"/>
          <w:szCs w:val="21"/>
          <w:lang w:eastAsia="ru-RU"/>
        </w:rPr>
        <w:t>i</w:t>
      </w:r>
      <w:proofErr w:type="gramEnd"/>
      <w:r w:rsidRPr="003156DA">
        <w:rPr>
          <w:rFonts w:ascii="Arial" w:eastAsia="Times New Roman" w:hAnsi="Arial" w:cs="Arial"/>
          <w:color w:val="333333"/>
          <w:sz w:val="21"/>
          <w:szCs w:val="21"/>
          <w:lang w:eastAsia="ru-RU"/>
        </w:rPr>
        <w:t>дним опором першого каскаду. Роль елемента, що погодить, виконує одноконтурний вхідний пристрій.</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50" name="Рисунок 250" descr="41 ВХІДНІ КОЛА ПРИ РОБОТІ З НАЛАШТОВАНИМИ АНТЕНАМИ Найбільш розповсюдженої в метровому діапазоні хвиль є 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41 ВХІДНІ КОЛА ПРИ РОБОТІ З НАЛАШТОВАНИМИ АНТЕНАМИ Найбільш розповсюдженої в метровому діапазоні хвиль є схема"/>
                    <pic:cNvPicPr>
                      <a:picLocks noChangeAspect="1" noChangeArrowheads="1"/>
                    </pic:cNvPicPr>
                  </pic:nvPicPr>
                  <pic:blipFill>
                    <a:blip r:embed="rId9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41 ВХІДНІ КОЛА ПРИ РОБОТІ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НАЛАШТОВАНИМИ АНТЕНАМИ Найбільш розповсюдженої в метровому діапазоні хвиль є схема вхідного кола з подвійним автотрансформаторним зв’язком (рис. 25, а). Схема несиметрична (заземлена один затиск контуру), тому </w:t>
      </w:r>
      <w:proofErr w:type="gramStart"/>
      <w:r w:rsidRPr="003156DA">
        <w:rPr>
          <w:rFonts w:ascii="Arial" w:eastAsia="Times New Roman" w:hAnsi="Arial" w:cs="Arial"/>
          <w:color w:val="333333"/>
          <w:sz w:val="21"/>
          <w:szCs w:val="21"/>
          <w:lang w:eastAsia="ru-RU"/>
        </w:rPr>
        <w:t>при</w:t>
      </w:r>
      <w:proofErr w:type="gramEnd"/>
      <w:r w:rsidRPr="003156DA">
        <w:rPr>
          <w:rFonts w:ascii="Arial" w:eastAsia="Times New Roman" w:hAnsi="Arial" w:cs="Arial"/>
          <w:color w:val="333333"/>
          <w:sz w:val="21"/>
          <w:szCs w:val="21"/>
          <w:lang w:eastAsia="ru-RU"/>
        </w:rPr>
        <w:t xml:space="preserve"> </w:t>
      </w:r>
      <w:proofErr w:type="gramStart"/>
      <w:r w:rsidRPr="003156DA">
        <w:rPr>
          <w:rFonts w:ascii="Arial" w:eastAsia="Times New Roman" w:hAnsi="Arial" w:cs="Arial"/>
          <w:color w:val="333333"/>
          <w:sz w:val="21"/>
          <w:szCs w:val="21"/>
          <w:lang w:eastAsia="ru-RU"/>
        </w:rPr>
        <w:t>робот</w:t>
      </w:r>
      <w:proofErr w:type="gramEnd"/>
      <w:r w:rsidRPr="003156DA">
        <w:rPr>
          <w:rFonts w:ascii="Arial" w:eastAsia="Times New Roman" w:hAnsi="Arial" w:cs="Arial"/>
          <w:color w:val="333333"/>
          <w:sz w:val="21"/>
          <w:szCs w:val="21"/>
          <w:lang w:eastAsia="ru-RU"/>
        </w:rPr>
        <w:t>і від симетричних антен необхідне застосування пристроїв, що симетрирують. Еквівалентна схема такого вхідного кола приведена на рис. 25, б. Оскільки антена налаштована, той її опі</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 R A виключно активний. Узгодження антен з фі</w:t>
      </w:r>
      <w:proofErr w:type="gramStart"/>
      <w:r w:rsidRPr="003156DA">
        <w:rPr>
          <w:rFonts w:ascii="Arial" w:eastAsia="Times New Roman" w:hAnsi="Arial" w:cs="Arial"/>
          <w:color w:val="333333"/>
          <w:sz w:val="21"/>
          <w:szCs w:val="21"/>
          <w:lang w:eastAsia="ru-RU"/>
        </w:rPr>
        <w:t>дер</w:t>
      </w:r>
      <w:proofErr w:type="gramEnd"/>
      <w:r w:rsidRPr="003156DA">
        <w:rPr>
          <w:rFonts w:ascii="Arial" w:eastAsia="Times New Roman" w:hAnsi="Arial" w:cs="Arial"/>
          <w:color w:val="333333"/>
          <w:sz w:val="21"/>
          <w:szCs w:val="21"/>
          <w:lang w:eastAsia="ru-RU"/>
        </w:rPr>
        <w:t xml:space="preserve"> забезпечувається, якщо опір антен R A дорівнює хвильовому опору фидера ρ Ф. Узгодження фидера з контуром досягається добором точки включення 1 автотрансформаторного зв’язку з коефіцієнтом m 1 , що </w:t>
      </w:r>
      <w:r w:rsidRPr="003156DA">
        <w:rPr>
          <w:rFonts w:ascii="Arial" w:eastAsia="Times New Roman" w:hAnsi="Arial" w:cs="Arial"/>
          <w:color w:val="333333"/>
          <w:sz w:val="21"/>
          <w:szCs w:val="21"/>
          <w:lang w:eastAsia="ru-RU"/>
        </w:rPr>
        <w:lastRenderedPageBreak/>
        <w:t xml:space="preserve">задовольняє умові рівності опорів фідера і контуру: ρ Ф = R 12 = m 2 1 R K = </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L 3 B / L K ) 2 R K. Тут резонансний опі</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 контуру з урахуванням опору, внесеного з боку першого каскаду приймача, R K = R BX m 2 </w:t>
      </w:r>
      <w:proofErr w:type="spellStart"/>
      <w:r w:rsidRPr="003156DA">
        <w:rPr>
          <w:rFonts w:ascii="Arial" w:eastAsia="Times New Roman" w:hAnsi="Arial" w:cs="Arial"/>
          <w:color w:val="333333"/>
          <w:sz w:val="21"/>
          <w:szCs w:val="21"/>
          <w:lang w:eastAsia="ru-RU"/>
        </w:rPr>
        <w:t>2</w:t>
      </w:r>
      <w:proofErr w:type="spellEnd"/>
      <w:r w:rsidRPr="003156DA">
        <w:rPr>
          <w:rFonts w:ascii="Arial" w:eastAsia="Times New Roman" w:hAnsi="Arial" w:cs="Arial"/>
          <w:color w:val="333333"/>
          <w:sz w:val="21"/>
          <w:szCs w:val="21"/>
          <w:lang w:eastAsia="ru-RU"/>
        </w:rPr>
        <w:t xml:space="preserve"> = R 0 R 2 BX /( R 0 + R / BX ), де R 0 = ρ K Q — резонансний опір контуру; R / BX — вхідний опір електронного приладу каскаду, що підключається до контуру вхідного кола; L 3 B — індуктивність котушки зв’язку, L K — індуктивність котушки контуру. a б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51" name="Рисунок 251" descr="42 ВХІДНІ КОЛА ПРИ РОБОТІ З НАЛАШТОВАНИМИ АНТЕНАМИ У метровому діапазоні хвиль вхідний опір електронних прилад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42 ВХІДНІ КОЛА ПРИ РОБОТІ З НАЛАШТОВАНИМИ АНТЕНАМИ У метровому діапазоні хвиль вхідний опір електронних приладів"/>
                    <pic:cNvPicPr>
                      <a:picLocks noChangeAspect="1" noChangeArrowheads="1"/>
                    </pic:cNvPicPr>
                  </pic:nvPicPr>
                  <pic:blipFill>
                    <a:blip r:embed="rId9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42 ВХІДНІ КОЛА ПРИ РОБОТІ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НАЛАШТОВАНИМИ АНТЕНАМИ У метровому діапазоні хвиль вхідний опір електронних приладів мало, тобто R / BX &lt;&lt; R K З огляду на це, необхідна індуктивність котушки зв'язку ____ L 3 B = L K ρ Ф / R BX , _____ а кількість витків ω ЗВ = ω ρ Ф / R BX де ω — загальна кількість витків котушки. При виконанні цієї умови на вхід першого каскаду </w:t>
      </w:r>
      <w:proofErr w:type="gramStart"/>
      <w:r w:rsidRPr="003156DA">
        <w:rPr>
          <w:rFonts w:ascii="Arial" w:eastAsia="Times New Roman" w:hAnsi="Arial" w:cs="Arial"/>
          <w:color w:val="333333"/>
          <w:sz w:val="21"/>
          <w:szCs w:val="21"/>
          <w:lang w:eastAsia="ru-RU"/>
        </w:rPr>
        <w:t>передається</w:t>
      </w:r>
      <w:proofErr w:type="gramEnd"/>
      <w:r w:rsidRPr="003156DA">
        <w:rPr>
          <w:rFonts w:ascii="Arial" w:eastAsia="Times New Roman" w:hAnsi="Arial" w:cs="Arial"/>
          <w:color w:val="333333"/>
          <w:sz w:val="21"/>
          <w:szCs w:val="21"/>
          <w:lang w:eastAsia="ru-RU"/>
        </w:rPr>
        <w:t xml:space="preserve"> максимальний сигнал. Коефіцієнт передачі визначається з умови, що вся потужність, що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ідводиться до входу приймача виділяється на вхідному опорі першого каскаду, тобто при R 12 = R BX 1 або U 2 1 2 / R 12 = U 2 вх/ R вх. Користаючись еквівалентною схемою,</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можна записати (0, 5 E А ) 2 / ρ Ф = U 2 вх/ R вх. Звідси оптимальний коефіцієнт передачі при </w:t>
      </w:r>
      <w:r w:rsidRPr="003156DA">
        <w:rPr>
          <w:rFonts w:ascii="Arial" w:eastAsia="Times New Roman" w:hAnsi="Arial" w:cs="Arial"/>
          <w:color w:val="333333"/>
          <w:sz w:val="21"/>
          <w:szCs w:val="21"/>
          <w:lang w:eastAsia="ru-RU"/>
        </w:rPr>
        <w:lastRenderedPageBreak/>
        <w:t>узгодження з антеною</w:t>
      </w:r>
      <w:proofErr w:type="gramStart"/>
      <w:r w:rsidRPr="003156DA">
        <w:rPr>
          <w:rFonts w:ascii="Arial" w:eastAsia="Times New Roman" w:hAnsi="Arial" w:cs="Arial"/>
          <w:color w:val="333333"/>
          <w:sz w:val="21"/>
          <w:szCs w:val="21"/>
          <w:lang w:eastAsia="ru-RU"/>
        </w:rPr>
        <w:t xml:space="preserve"> _____ К</w:t>
      </w:r>
      <w:proofErr w:type="gramEnd"/>
      <w:r w:rsidRPr="003156DA">
        <w:rPr>
          <w:rFonts w:ascii="Arial" w:eastAsia="Times New Roman" w:hAnsi="Arial" w:cs="Arial"/>
          <w:color w:val="333333"/>
          <w:sz w:val="21"/>
          <w:szCs w:val="21"/>
          <w:lang w:eastAsia="ru-RU"/>
        </w:rPr>
        <w:t xml:space="preserve"> ВХ. К ОПТ = 0, 5 R BX / ρ Ф. Однак найбільше відношення сигнал-шум γ = (Ро/Рш</w:t>
      </w:r>
      <w:proofErr w:type="gramStart"/>
      <w:r w:rsidRPr="003156DA">
        <w:rPr>
          <w:rFonts w:ascii="Arial" w:eastAsia="Times New Roman" w:hAnsi="Arial" w:cs="Arial"/>
          <w:color w:val="333333"/>
          <w:sz w:val="21"/>
          <w:szCs w:val="21"/>
          <w:lang w:eastAsia="ru-RU"/>
        </w:rPr>
        <w:t>)в</w:t>
      </w:r>
      <w:proofErr w:type="gramEnd"/>
      <w:r w:rsidRPr="003156DA">
        <w:rPr>
          <w:rFonts w:ascii="Arial" w:eastAsia="Times New Roman" w:hAnsi="Arial" w:cs="Arial"/>
          <w:color w:val="333333"/>
          <w:sz w:val="21"/>
          <w:szCs w:val="21"/>
          <w:lang w:eastAsia="ru-RU"/>
        </w:rPr>
        <w:t>х забезпечується при зв'язку, небагато більшої оптимальний, тому що на вході першого каскаду до шуму антени і вхідного кола додається шум електронного приладу, приведений до входу.</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52" name="Рисунок 252" descr="43 ВХІДНІ КОЛА ПРИ РОБОТІ З НАЛАШТОВАНИМИ АНТЕНАМИ Узгодження вхідного контуру з входом першого каскаду здійснюєть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43 ВХІДНІ КОЛА ПРИ РОБОТІ З НАЛАШТОВАНИМИ АНТЕНАМИ Узгодження вхідного контуру з входом першого каскаду здійснюється"/>
                    <pic:cNvPicPr>
                      <a:picLocks noChangeAspect="1" noChangeArrowheads="1"/>
                    </pic:cNvPicPr>
                  </pic:nvPicPr>
                  <pic:blipFill>
                    <a:blip r:embed="rId10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43 ВХІДНІ КОЛА ПРИ РОБОТІ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НАЛАШТОВАНИМИ АНТЕНАМИ Узгодження вхідного контуру з входом першого каскаду здійснюється підбором коефіцієнта включення m 2 , тобто підбором точки включення 3, що забезпечує умову рівності потужностей на котушці зв’язку (ділянка 1 — 2 ) і на вході електронного приладу. У цьому випадку _______ Квх. к. опт= 0, 5 m 2 R BX / ρ Ф</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Звідси видно, . що оптимальний коефіцієнт передачі залежить від співвідношення між хвильовим опором фідера ρ Ф і вхідним опором першого каскаду R BX. Коефіцієнт включення m 2 визначається відношенням m 2 = L 1 / L K де L 1 — індуктивність тієї частини котушки контуру (3 — 2) , до якої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ідключається вхід першого каскаду. Схема вхідного кола з трансформаторним </w:t>
      </w:r>
      <w:r w:rsidRPr="003156DA">
        <w:rPr>
          <w:rFonts w:ascii="Arial" w:eastAsia="Times New Roman" w:hAnsi="Arial" w:cs="Arial"/>
          <w:color w:val="333333"/>
          <w:sz w:val="21"/>
          <w:szCs w:val="21"/>
          <w:lang w:eastAsia="ru-RU"/>
        </w:rPr>
        <w:lastRenderedPageBreak/>
        <w:t xml:space="preserve">зв’язком (рис. 25, в) може застосовуватися як при симетричному, так і несиметричному фідерах. Вона виявляється </w:t>
      </w:r>
      <w:proofErr w:type="gramStart"/>
      <w:r w:rsidRPr="003156DA">
        <w:rPr>
          <w:rFonts w:ascii="Arial" w:eastAsia="Times New Roman" w:hAnsi="Arial" w:cs="Arial"/>
          <w:color w:val="333333"/>
          <w:sz w:val="21"/>
          <w:szCs w:val="21"/>
          <w:lang w:eastAsia="ru-RU"/>
        </w:rPr>
        <w:t>доц</w:t>
      </w:r>
      <w:proofErr w:type="gramEnd"/>
      <w:r w:rsidRPr="003156DA">
        <w:rPr>
          <w:rFonts w:ascii="Arial" w:eastAsia="Times New Roman" w:hAnsi="Arial" w:cs="Arial"/>
          <w:color w:val="333333"/>
          <w:sz w:val="21"/>
          <w:szCs w:val="21"/>
          <w:lang w:eastAsia="ru-RU"/>
        </w:rPr>
        <w:t xml:space="preserve">ільної у першому випадку, тому що дозволяє з робити вхід приймача симетричним. Асиметрія вхідного кола приймача обумовлена </w:t>
      </w:r>
      <w:proofErr w:type="gramStart"/>
      <w:r w:rsidRPr="003156DA">
        <w:rPr>
          <w:rFonts w:ascii="Arial" w:eastAsia="Times New Roman" w:hAnsi="Arial" w:cs="Arial"/>
          <w:color w:val="333333"/>
          <w:sz w:val="21"/>
          <w:szCs w:val="21"/>
          <w:lang w:eastAsia="ru-RU"/>
        </w:rPr>
        <w:t>паразитною</w:t>
      </w:r>
      <w:proofErr w:type="gramEnd"/>
      <w:r w:rsidRPr="003156DA">
        <w:rPr>
          <w:rFonts w:ascii="Arial" w:eastAsia="Times New Roman" w:hAnsi="Arial" w:cs="Arial"/>
          <w:color w:val="333333"/>
          <w:sz w:val="21"/>
          <w:szCs w:val="21"/>
          <w:lang w:eastAsia="ru-RU"/>
        </w:rPr>
        <w:t xml:space="preserve"> ємністю між витками котушки зв’язку і контуру. Для зменшення асиметрії необхідно зменшувати паразитну ємність, що досягається застосуванням електростатичного екрана (Е) </w:t>
      </w:r>
      <w:proofErr w:type="gramStart"/>
      <w:r w:rsidRPr="003156DA">
        <w:rPr>
          <w:rFonts w:ascii="Arial" w:eastAsia="Times New Roman" w:hAnsi="Arial" w:cs="Arial"/>
          <w:color w:val="333333"/>
          <w:sz w:val="21"/>
          <w:szCs w:val="21"/>
          <w:lang w:eastAsia="ru-RU"/>
        </w:rPr>
        <w:t>між</w:t>
      </w:r>
      <w:proofErr w:type="gramEnd"/>
      <w:r w:rsidRPr="003156DA">
        <w:rPr>
          <w:rFonts w:ascii="Arial" w:eastAsia="Times New Roman" w:hAnsi="Arial" w:cs="Arial"/>
          <w:color w:val="333333"/>
          <w:sz w:val="21"/>
          <w:szCs w:val="21"/>
          <w:lang w:eastAsia="ru-RU"/>
        </w:rPr>
        <w:t xml:space="preserve"> котушками зв’язку і контуру. Еа в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53" name="Рисунок 253" descr="44 ВХІДНІ КОЛА ПРИ РОБОТІ З НАЛАШТОВАНИМИ АНТЕНАМИ Налаштовані антени найчастіше використовуються при роботі приймача 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44 ВХІДНІ КОЛА ПРИ РОБОТІ З НАЛАШТОВАНИМИ АНТЕНАМИ Налаштовані антени найчастіше використовуються при роботі приймача на"/>
                    <pic:cNvPicPr>
                      <a:picLocks noChangeAspect="1" noChangeArrowheads="1"/>
                    </pic:cNvPicPr>
                  </pic:nvPicPr>
                  <pic:blipFill>
                    <a:blip r:embed="rId10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44 ВХІДНІ КОЛА ПРИ РОБОТІ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НАЛАШТОВАНИМИ АНТЕНАМИ Налаштовані антени найчастіше використовуються при роботі приймача на фіксованій частоті. У вузькому піддіапазоні частот зв’язок вхідного контуру з фідером постійний, причому узгодження досягається на середній частоті піддіапазону. По краях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іддіапазону зв’язок незначно відрізняється від оптимального, тому коефіцієнт передачі близький до максимального. Схема з ємнісним зв’язком (рис. 25, в) застосовується при несиметричному фі</w:t>
      </w:r>
      <w:proofErr w:type="gramStart"/>
      <w:r w:rsidRPr="003156DA">
        <w:rPr>
          <w:rFonts w:ascii="Arial" w:eastAsia="Times New Roman" w:hAnsi="Arial" w:cs="Arial"/>
          <w:color w:val="333333"/>
          <w:sz w:val="21"/>
          <w:szCs w:val="21"/>
          <w:lang w:eastAsia="ru-RU"/>
        </w:rPr>
        <w:t>дер</w:t>
      </w:r>
      <w:proofErr w:type="gramEnd"/>
      <w:r w:rsidRPr="003156DA">
        <w:rPr>
          <w:rFonts w:ascii="Arial" w:eastAsia="Times New Roman" w:hAnsi="Arial" w:cs="Arial"/>
          <w:color w:val="333333"/>
          <w:sz w:val="21"/>
          <w:szCs w:val="21"/>
          <w:lang w:eastAsia="ru-RU"/>
        </w:rPr>
        <w:t xml:space="preserve">і у діапазоні хвиль 1. . . 2 м. У цьому діапазоні параметри контуру LC мал i : індуктивність — соті частки мікрогенрі, ємність — одиниці пикофарад, тобто ємність контуру виявляються порівнянної з ємностями монтажу, котушки й </w:t>
      </w:r>
      <w:r w:rsidRPr="003156DA">
        <w:rPr>
          <w:rFonts w:ascii="Arial" w:eastAsia="Times New Roman" w:hAnsi="Arial" w:cs="Arial"/>
          <w:color w:val="333333"/>
          <w:sz w:val="21"/>
          <w:szCs w:val="21"/>
          <w:lang w:eastAsia="ru-RU"/>
        </w:rPr>
        <w:lastRenderedPageBreak/>
        <w:t xml:space="preserve">електронного приладу і т. д. Отже, для настроювання контуру в резонанс необхідно зменшувати ємність. У схемі з ємнісним зв’язком конденсатори С 1 і С 2 включені </w:t>
      </w:r>
      <w:proofErr w:type="gramStart"/>
      <w:r w:rsidRPr="003156DA">
        <w:rPr>
          <w:rFonts w:ascii="Arial" w:eastAsia="Times New Roman" w:hAnsi="Arial" w:cs="Arial"/>
          <w:color w:val="333333"/>
          <w:sz w:val="21"/>
          <w:szCs w:val="21"/>
          <w:lang w:eastAsia="ru-RU"/>
        </w:rPr>
        <w:t>посл</w:t>
      </w:r>
      <w:proofErr w:type="gramEnd"/>
      <w:r w:rsidRPr="003156DA">
        <w:rPr>
          <w:rFonts w:ascii="Arial" w:eastAsia="Times New Roman" w:hAnsi="Arial" w:cs="Arial"/>
          <w:color w:val="333333"/>
          <w:sz w:val="21"/>
          <w:szCs w:val="21"/>
          <w:lang w:eastAsia="ru-RU"/>
        </w:rPr>
        <w:t xml:space="preserve">ідовно, у результаті сумарна ємність контуру менше. Рис. 25, </w:t>
      </w:r>
      <w:proofErr w:type="gramStart"/>
      <w:r w:rsidRPr="003156DA">
        <w:rPr>
          <w:rFonts w:ascii="Arial" w:eastAsia="Times New Roman" w:hAnsi="Arial" w:cs="Arial"/>
          <w:color w:val="333333"/>
          <w:sz w:val="21"/>
          <w:szCs w:val="21"/>
          <w:lang w:eastAsia="ru-RU"/>
        </w:rPr>
        <w:t>в</w:t>
      </w:r>
      <w:proofErr w:type="gramEnd"/>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drawing>
          <wp:inline distT="0" distB="0" distL="0" distR="0">
            <wp:extent cx="6858000" cy="5143500"/>
            <wp:effectExtent l="19050" t="0" r="0" b="0"/>
            <wp:docPr id="254" name="Рисунок 254" descr="4511. ВХІДНІ КОЛА ДЕЦИМЕТРОВОГО ДІАПАЗОНУ ХВИЛЬ Коливальні контури з зосередженими параметрами застосовують у діапазонах метрових 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4511. ВХІДНІ КОЛА ДЕЦИМЕТРОВОГО ДІАПАЗОНУ ХВИЛЬ Коливальні контури з зосередженими параметрами застосовують у діапазонах метрових і"/>
                    <pic:cNvPicPr>
                      <a:picLocks noChangeAspect="1" noChangeArrowheads="1"/>
                    </pic:cNvPicPr>
                  </pic:nvPicPr>
                  <pic:blipFill>
                    <a:blip r:embed="rId10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4511. ВХІДНІ КОЛА ДЕЦИМЕТРОВОГО ДІАПАЗОНУ ХВИЛЬ Коливальні контури з зосередженими параметрами застосовують у діапазонах метрових і більш довгих </w:t>
      </w:r>
      <w:r w:rsidRPr="003156DA">
        <w:rPr>
          <w:rFonts w:ascii="Arial" w:eastAsia="Times New Roman" w:hAnsi="Arial" w:cs="Arial"/>
          <w:color w:val="333333"/>
          <w:sz w:val="21"/>
          <w:szCs w:val="21"/>
          <w:lang w:eastAsia="ru-RU"/>
        </w:rPr>
        <w:lastRenderedPageBreak/>
        <w:t xml:space="preserve">хвиль. На більш </w:t>
      </w:r>
      <w:proofErr w:type="gramStart"/>
      <w:r w:rsidRPr="003156DA">
        <w:rPr>
          <w:rFonts w:ascii="Arial" w:eastAsia="Times New Roman" w:hAnsi="Arial" w:cs="Arial"/>
          <w:color w:val="333333"/>
          <w:sz w:val="21"/>
          <w:szCs w:val="21"/>
          <w:lang w:eastAsia="ru-RU"/>
        </w:rPr>
        <w:t>коротких</w:t>
      </w:r>
      <w:proofErr w:type="gramEnd"/>
      <w:r w:rsidRPr="003156DA">
        <w:rPr>
          <w:rFonts w:ascii="Arial" w:eastAsia="Times New Roman" w:hAnsi="Arial" w:cs="Arial"/>
          <w:color w:val="333333"/>
          <w:sz w:val="21"/>
          <w:szCs w:val="21"/>
          <w:lang w:eastAsia="ru-RU"/>
        </w:rPr>
        <w:t xml:space="preserve"> хвилях (коротше приблизно 1 м) індуктивності і ємності елементів контуру, які необхідні для одержання високої частоти, виявляються настільки малими, що конструктивно виконати їх неможливо. У діапазоні дециметрових хвиль як коливальну систему у вхідному колі застосовують коаксіальний резонатор — четвертьхвільовий короткозамкнутій ві</w:t>
      </w:r>
      <w:proofErr w:type="gramStart"/>
      <w:r w:rsidRPr="003156DA">
        <w:rPr>
          <w:rFonts w:ascii="Arial" w:eastAsia="Times New Roman" w:hAnsi="Arial" w:cs="Arial"/>
          <w:color w:val="333333"/>
          <w:sz w:val="21"/>
          <w:szCs w:val="21"/>
          <w:lang w:eastAsia="ru-RU"/>
        </w:rPr>
        <w:t>др</w:t>
      </w:r>
      <w:proofErr w:type="gramEnd"/>
      <w:r w:rsidRPr="003156DA">
        <w:rPr>
          <w:rFonts w:ascii="Arial" w:eastAsia="Times New Roman" w:hAnsi="Arial" w:cs="Arial"/>
          <w:color w:val="333333"/>
          <w:sz w:val="21"/>
          <w:szCs w:val="21"/>
          <w:lang w:eastAsia="ru-RU"/>
        </w:rPr>
        <w:t xml:space="preserve">ізок коаксіальної лінії. Інший кінець лінії підключається до входу першого каскаду приймача. Зв’язок з антеннофідерним пристроєм може бути автотрансформаторним (за допомогою відводу від внутрішнього проводу резонатора, рис. 26, а), трансформаторним (за допомогою витка зв’язку, рис. 26, 6) чи ємнісним (рис. 26, в). Настроювання на частоту прийнятого сигналу здійснюються переміщенням короткозамикаючої перемички чи зонда. </w:t>
      </w:r>
      <w:proofErr w:type="gramStart"/>
      <w:r w:rsidRPr="003156DA">
        <w:rPr>
          <w:rFonts w:ascii="Arial" w:eastAsia="Times New Roman" w:hAnsi="Arial" w:cs="Arial"/>
          <w:color w:val="333333"/>
          <w:sz w:val="21"/>
          <w:szCs w:val="21"/>
          <w:lang w:eastAsia="ru-RU"/>
        </w:rPr>
        <w:t>Коаксіальні резонатори в порівнянні зі звичайними контурами володіють важливими достоїнствами: високою добротністю Q = 10000), стабільністю, механічною міцністю, гарним екрануванням.</w:t>
      </w:r>
      <w:proofErr w:type="gramEnd"/>
      <w:r w:rsidRPr="003156DA">
        <w:rPr>
          <w:rFonts w:ascii="Arial" w:eastAsia="Times New Roman" w:hAnsi="Arial" w:cs="Arial"/>
          <w:color w:val="333333"/>
          <w:sz w:val="21"/>
          <w:szCs w:val="21"/>
          <w:lang w:eastAsia="ru-RU"/>
        </w:rPr>
        <w:t xml:space="preserve"> Сзва б в Рис. 26 Сзв</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55" name="Рисунок 255" descr="46 ВХІДНІ КОЛА ДЕЦИМЕТРОВОГО ДІАПАЗОНУ ХВИЛЬ Як приклад на рис.  26 показана конструкція (а) 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46 ВХІДНІ КОЛА ДЕЦИМЕТРОВОГО ДІАПАЗОНУ ХВИЛЬ Як приклад на рис.  26 показана конструкція (а) і"/>
                    <pic:cNvPicPr>
                      <a:picLocks noChangeAspect="1" noChangeArrowheads="1"/>
                    </pic:cNvPicPr>
                  </pic:nvPicPr>
                  <pic:blipFill>
                    <a:blip r:embed="rId10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46 ВХІДНІ КОЛА ДЕЦИМЕТРОВОГО ДІАПАЗОНУ ХВИЛЬ Як приклад на рис. 26 показана конструкція (а) і принципова схема (б) вхідного пристрою дециметрових хвиль. Коливальна система (тобто вхідний контур) виконана у виді короткозамкнутої чвертьхвильової </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l &lt; λ/4) коаксіальної лінії. Прийнятий сигнал з антени по коаксіальному кабелі надходить у резонатор (Р). Зв'язок кабелю з резонатором — автотрансформаторна.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ідбором точки підключення центральної жили кабелю до внутрішнього проводу резонатора (точка А) виробляється узгодження антенного кабелю з резонатором.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ідстроювання резонатора на робочу частоту здійснюються зміною ємності резонатора за допомогою гвинта (зонда 1). Сигнал з резонатора знімається з його </w:t>
      </w:r>
      <w:r w:rsidRPr="003156DA">
        <w:rPr>
          <w:rFonts w:ascii="Arial" w:eastAsia="Times New Roman" w:hAnsi="Arial" w:cs="Arial"/>
          <w:color w:val="333333"/>
          <w:sz w:val="21"/>
          <w:szCs w:val="21"/>
          <w:lang w:eastAsia="ru-RU"/>
        </w:rPr>
        <w:lastRenderedPageBreak/>
        <w:t>внутрішнього проводу через ємнісниї дільник</w:t>
      </w:r>
      <w:proofErr w:type="gramStart"/>
      <w:r w:rsidRPr="003156DA">
        <w:rPr>
          <w:rFonts w:ascii="Arial" w:eastAsia="Times New Roman" w:hAnsi="Arial" w:cs="Arial"/>
          <w:color w:val="333333"/>
          <w:sz w:val="21"/>
          <w:szCs w:val="21"/>
          <w:lang w:eastAsia="ru-RU"/>
        </w:rPr>
        <w:t xml:space="preserve"> С</w:t>
      </w:r>
      <w:proofErr w:type="gramEnd"/>
      <w:r w:rsidRPr="003156DA">
        <w:rPr>
          <w:rFonts w:ascii="Arial" w:eastAsia="Times New Roman" w:hAnsi="Arial" w:cs="Arial"/>
          <w:color w:val="333333"/>
          <w:sz w:val="21"/>
          <w:szCs w:val="21"/>
          <w:lang w:eastAsia="ru-RU"/>
        </w:rPr>
        <w:t xml:space="preserve"> 1 , С 2. Складання й аналіз еквівалентних схем таких вхідних кі</w:t>
      </w:r>
      <w:proofErr w:type="gramStart"/>
      <w:r w:rsidRPr="003156DA">
        <w:rPr>
          <w:rFonts w:ascii="Arial" w:eastAsia="Times New Roman" w:hAnsi="Arial" w:cs="Arial"/>
          <w:color w:val="333333"/>
          <w:sz w:val="21"/>
          <w:szCs w:val="21"/>
          <w:lang w:eastAsia="ru-RU"/>
        </w:rPr>
        <w:t>л</w:t>
      </w:r>
      <w:proofErr w:type="gramEnd"/>
      <w:r w:rsidRPr="003156DA">
        <w:rPr>
          <w:rFonts w:ascii="Arial" w:eastAsia="Times New Roman" w:hAnsi="Arial" w:cs="Arial"/>
          <w:color w:val="333333"/>
          <w:sz w:val="21"/>
          <w:szCs w:val="21"/>
          <w:lang w:eastAsia="ru-RU"/>
        </w:rPr>
        <w:t xml:space="preserve"> виконуються так само, як і для описаних вище.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метою одержання кращої вибірковості вхідного кола можуть застосовуватися двоконтурні фільтри на слабко зв'язаних коаксіальних резонаторах. Від </w:t>
      </w:r>
      <w:proofErr w:type="gramStart"/>
      <w:r w:rsidRPr="003156DA">
        <w:rPr>
          <w:rFonts w:ascii="Arial" w:eastAsia="Times New Roman" w:hAnsi="Arial" w:cs="Arial"/>
          <w:color w:val="333333"/>
          <w:sz w:val="21"/>
          <w:szCs w:val="21"/>
          <w:lang w:eastAsia="ru-RU"/>
        </w:rPr>
        <w:t>антени</w:t>
      </w:r>
      <w:proofErr w:type="gramEnd"/>
      <w:r w:rsidRPr="003156DA">
        <w:rPr>
          <w:rFonts w:ascii="Arial" w:eastAsia="Times New Roman" w:hAnsi="Arial" w:cs="Arial"/>
          <w:color w:val="333333"/>
          <w:sz w:val="21"/>
          <w:szCs w:val="21"/>
          <w:lang w:eastAsia="ru-RU"/>
        </w:rPr>
        <w:t xml:space="preserve"> а б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56" name="Рисунок 256" descr="4712. ВХІДНІ КОЛА САНТИМЕТРОВОГО ДІАПАЗОНУ ХВИЛЬ У діапазоні сантиметрових хвиль як резонансні системи в деяких випад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4712. ВХІДНІ КОЛА САНТИМЕТРОВОГО ДІАПАЗОНУ ХВИЛЬ У діапазоні сантиметрових хвиль як резонансні системи в деяких випадках"/>
                    <pic:cNvPicPr>
                      <a:picLocks noChangeAspect="1" noChangeArrowheads="1"/>
                    </pic:cNvPicPr>
                  </pic:nvPicPr>
                  <pic:blipFill>
                    <a:blip r:embed="rId10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4712. ВХІДНІ КОЛА САНТИМЕТРОВОГО ДІАПАЗОНУ ХВИЛЬ У діапазоні сантиметрових хвиль як резонансні системи в деяких випадках застосовують об’ємні (порожні) резонатори, але частіше — смужкові лінії і железоиттриеві монокристали. Для передачі енергії використовуються прямокутні чи смужкові хвилеводи. Порожній резонатор являє собою замкнутий об ‘ є</w:t>
      </w:r>
      <w:proofErr w:type="gramStart"/>
      <w:r w:rsidRPr="003156DA">
        <w:rPr>
          <w:rFonts w:ascii="Arial" w:eastAsia="Times New Roman" w:hAnsi="Arial" w:cs="Arial"/>
          <w:color w:val="333333"/>
          <w:sz w:val="21"/>
          <w:szCs w:val="21"/>
          <w:lang w:eastAsia="ru-RU"/>
        </w:rPr>
        <w:t>м</w:t>
      </w:r>
      <w:proofErr w:type="gramEnd"/>
      <w:r w:rsidRPr="003156DA">
        <w:rPr>
          <w:rFonts w:ascii="Arial" w:eastAsia="Times New Roman" w:hAnsi="Arial" w:cs="Arial"/>
          <w:color w:val="333333"/>
          <w:sz w:val="21"/>
          <w:szCs w:val="21"/>
          <w:lang w:eastAsia="ru-RU"/>
        </w:rPr>
        <w:t xml:space="preserve"> прямокутної, кубічної чи циліндричної форми. На рис. 28 показана конструкція вхідного кола з прямокутним оезонатооом. Енергія радіосигналу від антени по прямокутному хвилеводу 1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ідводиться до об’ємного резонатора 3 і надходить у нього через щілину 2. Сигнал збуджує електромагнітні коливання з частотою, обумовленої геометричними розмірами резонатора. </w:t>
      </w:r>
      <w:r w:rsidRPr="003156DA">
        <w:rPr>
          <w:rFonts w:ascii="Arial" w:eastAsia="Times New Roman" w:hAnsi="Arial" w:cs="Arial"/>
          <w:color w:val="333333"/>
          <w:sz w:val="21"/>
          <w:szCs w:val="21"/>
          <w:lang w:eastAsia="ru-RU"/>
        </w:rPr>
        <w:lastRenderedPageBreak/>
        <w:t xml:space="preserve">Настроювання резонатора на робочу частоту здійснюються зміною ємності за допомогою зонда 4.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резонатора енергія радіосигналу виводиться через діафрагму зв’язку 5 і надходить у хвилевід 6. Звідси сигнал </w:t>
      </w:r>
      <w:proofErr w:type="gramStart"/>
      <w:r w:rsidRPr="003156DA">
        <w:rPr>
          <w:rFonts w:ascii="Arial" w:eastAsia="Times New Roman" w:hAnsi="Arial" w:cs="Arial"/>
          <w:color w:val="333333"/>
          <w:sz w:val="21"/>
          <w:szCs w:val="21"/>
          <w:lang w:eastAsia="ru-RU"/>
        </w:rPr>
        <w:t>подається</w:t>
      </w:r>
      <w:proofErr w:type="gramEnd"/>
      <w:r w:rsidRPr="003156DA">
        <w:rPr>
          <w:rFonts w:ascii="Arial" w:eastAsia="Times New Roman" w:hAnsi="Arial" w:cs="Arial"/>
          <w:color w:val="333333"/>
          <w:sz w:val="21"/>
          <w:szCs w:val="21"/>
          <w:lang w:eastAsia="ru-RU"/>
        </w:rPr>
        <w:t xml:space="preserve"> на вхід першого каскаду за допомогою штиря 7. Зв’язок з першим каскадом регулюють переміщенням короткозамикаючого плунжера 8. Для поліпшення вибірковості вхідного кола застосовуються дволанкові фільтри. Від антени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57" name="Рисунок 257" descr="48 ВХІДНІ КОЛА САНТИМЕТРОВОГО ДІАПАЗОНУ ХВИЛЬ На більш високих частотах у вхідних колах використовують смужкові ліні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48 ВХІДНІ КОЛА САНТИМЕТРОВОГО ДІАПАЗОНУ ХВИЛЬ На більш високих частотах у вхідних колах використовують смужкові лінії."/>
                    <pic:cNvPicPr>
                      <a:picLocks noChangeAspect="1" noChangeArrowheads="1"/>
                    </pic:cNvPicPr>
                  </pic:nvPicPr>
                  <pic:blipFill>
                    <a:blip r:embed="rId10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48 ВХІДНІ КОЛА САНТИМЕТРОВОГО ДІАПАЗОНУ ХВИЛЬ На більш високих частотах у вхідних колах використовують смужкові лінії. На рис. 27, а показана мікросмужкова лінія, виготовлена по тонкоплівковий технології (на ізоляційну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ідкладку наносяться провідні смужки одночасно з елементами принципової схеми і транзисторами). Вхідне коло на рис. 29, а є трьохланковим фільтром, що складається з відрізків смужковой лінії довжиною l = λ/2</w:t>
      </w:r>
      <w:proofErr w:type="gramStart"/>
      <w:r w:rsidRPr="003156DA">
        <w:rPr>
          <w:rFonts w:ascii="Arial" w:eastAsia="Times New Roman" w:hAnsi="Arial" w:cs="Arial"/>
          <w:color w:val="333333"/>
          <w:sz w:val="21"/>
          <w:szCs w:val="21"/>
          <w:lang w:eastAsia="ru-RU"/>
        </w:rPr>
        <w:t xml:space="preserve"> Н</w:t>
      </w:r>
      <w:proofErr w:type="gramEnd"/>
      <w:r w:rsidRPr="003156DA">
        <w:rPr>
          <w:rFonts w:ascii="Arial" w:eastAsia="Times New Roman" w:hAnsi="Arial" w:cs="Arial"/>
          <w:color w:val="333333"/>
          <w:sz w:val="21"/>
          <w:szCs w:val="21"/>
          <w:lang w:eastAsia="ru-RU"/>
        </w:rPr>
        <w:t xml:space="preserve">а рис. 29, 6 приведена еквівалентна схема цього фільтра. Кожна пара смужок у сукупності з проміжком між ними еквівалентна </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івнобіжному коливальному контуру, а кожна смужка — послідовному контуру 2 і 4. У такий спосіб виходить система трьох </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івнобіжних контурів 1, 3, 5, зв’язаних ланками </w:t>
      </w:r>
      <w:r w:rsidRPr="003156DA">
        <w:rPr>
          <w:rFonts w:ascii="Arial" w:eastAsia="Times New Roman" w:hAnsi="Arial" w:cs="Arial"/>
          <w:color w:val="333333"/>
          <w:sz w:val="21"/>
          <w:szCs w:val="21"/>
          <w:lang w:eastAsia="ru-RU"/>
        </w:rPr>
        <w:lastRenderedPageBreak/>
        <w:t xml:space="preserve">послідовних контурів. Вхідний сигнал від антени підводиться до першої смужки, а з останньої подається на вхід першого каскаду підсилювача. Вхідні пристрої на смужкових лініях мають </w:t>
      </w:r>
      <w:proofErr w:type="gramStart"/>
      <w:r w:rsidRPr="003156DA">
        <w:rPr>
          <w:rFonts w:ascii="Arial" w:eastAsia="Times New Roman" w:hAnsi="Arial" w:cs="Arial"/>
          <w:color w:val="333333"/>
          <w:sz w:val="21"/>
          <w:szCs w:val="21"/>
          <w:lang w:eastAsia="ru-RU"/>
        </w:rPr>
        <w:t>мал</w:t>
      </w:r>
      <w:proofErr w:type="gramEnd"/>
      <w:r w:rsidRPr="003156DA">
        <w:rPr>
          <w:rFonts w:ascii="Arial" w:eastAsia="Times New Roman" w:hAnsi="Arial" w:cs="Arial"/>
          <w:color w:val="333333"/>
          <w:sz w:val="21"/>
          <w:szCs w:val="21"/>
          <w:lang w:eastAsia="ru-RU"/>
        </w:rPr>
        <w:t>і габаритні розміри, гарні характеристики, але не екрановані від зовнішніх наведень і не володіють достатньою електричною міцністю. Рис. 29 б а</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58" name="Рисунок 258" descr="49 ВХІДНІ КОЛА САНТИМЕТРОВОГО ДІАПАЗОНУ ХВИЛЬ На більш високих частотах,  де смужкові резонатори не забезпечую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49 ВХІДНІ КОЛА САНТИМЕТРОВОГО ДІАПАЗОНУ ХВИЛЬ На більш високих частотах,  де смужкові резонатори не забезпечують"/>
                    <pic:cNvPicPr>
                      <a:picLocks noChangeAspect="1" noChangeArrowheads="1"/>
                    </pic:cNvPicPr>
                  </pic:nvPicPr>
                  <pic:blipFill>
                    <a:blip r:embed="rId10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49 ВХІДНІ КОЛА САНТИМЕТРОВОГО ДІАПАЗОНУ ХВИЛЬ</w:t>
      </w:r>
      <w:proofErr w:type="gramStart"/>
      <w:r w:rsidRPr="003156DA">
        <w:rPr>
          <w:rFonts w:ascii="Arial" w:eastAsia="Times New Roman" w:hAnsi="Arial" w:cs="Arial"/>
          <w:color w:val="333333"/>
          <w:sz w:val="21"/>
          <w:szCs w:val="21"/>
          <w:lang w:eastAsia="ru-RU"/>
        </w:rPr>
        <w:t xml:space="preserve"> Н</w:t>
      </w:r>
      <w:proofErr w:type="gramEnd"/>
      <w:r w:rsidRPr="003156DA">
        <w:rPr>
          <w:rFonts w:ascii="Arial" w:eastAsia="Times New Roman" w:hAnsi="Arial" w:cs="Arial"/>
          <w:color w:val="333333"/>
          <w:sz w:val="21"/>
          <w:szCs w:val="21"/>
          <w:lang w:eastAsia="ru-RU"/>
        </w:rPr>
        <w:t xml:space="preserve">а більш високих частотах, де смужкові резонатори не забезпечують достатньої вибірковості, застосовують резонансні пристрої на железоиттрйєвих гранатах (ЖИГ), що дозволяють одержати еквівалентну добротність до 10000. Железоиттриєвий гранат являє собою монокристалл сферичної форми, до якого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ідводиться сигнал НВЧ. Перпендикулярно полю НВЧ на монокристалл діє магнітне поле, </w:t>
      </w:r>
      <w:proofErr w:type="gramStart"/>
      <w:r w:rsidRPr="003156DA">
        <w:rPr>
          <w:rFonts w:ascii="Arial" w:eastAsia="Times New Roman" w:hAnsi="Arial" w:cs="Arial"/>
          <w:color w:val="333333"/>
          <w:sz w:val="21"/>
          <w:szCs w:val="21"/>
          <w:lang w:eastAsia="ru-RU"/>
        </w:rPr>
        <w:t>у</w:t>
      </w:r>
      <w:proofErr w:type="gramEnd"/>
      <w:r w:rsidRPr="003156DA">
        <w:rPr>
          <w:rFonts w:ascii="Arial" w:eastAsia="Times New Roman" w:hAnsi="Arial" w:cs="Arial"/>
          <w:color w:val="333333"/>
          <w:sz w:val="21"/>
          <w:szCs w:val="21"/>
          <w:lang w:eastAsia="ru-RU"/>
        </w:rPr>
        <w:t xml:space="preserve"> результаті в кристалі виникає резонанс. При цьому кристал виявляється еквівалентним </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івнобіжному резонансному контуру. Резонансна частота ЖИГ пропорційна напруженості магнітного полючи. Змінюючи </w:t>
      </w:r>
      <w:proofErr w:type="gramStart"/>
      <w:r w:rsidRPr="003156DA">
        <w:rPr>
          <w:rFonts w:ascii="Arial" w:eastAsia="Times New Roman" w:hAnsi="Arial" w:cs="Arial"/>
          <w:color w:val="333333"/>
          <w:sz w:val="21"/>
          <w:szCs w:val="21"/>
          <w:lang w:eastAsia="ru-RU"/>
        </w:rPr>
        <w:t>напружен</w:t>
      </w:r>
      <w:proofErr w:type="gramEnd"/>
      <w:r w:rsidRPr="003156DA">
        <w:rPr>
          <w:rFonts w:ascii="Arial" w:eastAsia="Times New Roman" w:hAnsi="Arial" w:cs="Arial"/>
          <w:color w:val="333333"/>
          <w:sz w:val="21"/>
          <w:szCs w:val="21"/>
          <w:lang w:eastAsia="ru-RU"/>
        </w:rPr>
        <w:t xml:space="preserve">ість зовнішнього магнітного поля, можна змінювати частоту резонансу ЖИГ, </w:t>
      </w:r>
      <w:r w:rsidRPr="003156DA">
        <w:rPr>
          <w:rFonts w:ascii="Arial" w:eastAsia="Times New Roman" w:hAnsi="Arial" w:cs="Arial"/>
          <w:color w:val="333333"/>
          <w:sz w:val="21"/>
          <w:szCs w:val="21"/>
          <w:lang w:eastAsia="ru-RU"/>
        </w:rPr>
        <w:lastRenderedPageBreak/>
        <w:t xml:space="preserve">здійснюючи тим самим електронне настроювання. Резонатори на ЖИГ забезпечують високу вибірковість, добре переналоштовуються і сполучаються з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ідсилювачами радіочастоти і генераторами на таких же резонаторах. </w:t>
      </w:r>
      <w:proofErr w:type="gramStart"/>
      <w:r w:rsidRPr="003156DA">
        <w:rPr>
          <w:rFonts w:ascii="Arial" w:eastAsia="Times New Roman" w:hAnsi="Arial" w:cs="Arial"/>
          <w:color w:val="333333"/>
          <w:sz w:val="21"/>
          <w:szCs w:val="21"/>
          <w:lang w:eastAsia="ru-RU"/>
        </w:rPr>
        <w:t>Недоліками резонаторів на ЖИГ є складність технології виготовлення і необхідність створення зовнішнього магнітного поля.</w:t>
      </w:r>
      <w:proofErr w:type="gramEnd"/>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59" name="Рисунок 259" descr="5013. ВИСНОВКИ Вхідне коло повинне найбільше повно передавати енергію сигналу з антени в перший каскад приймач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5013. ВИСНОВКИ Вхідне коло повинне найбільше повно передавати енергію сигналу з антени в перший каскад приймача"/>
                    <pic:cNvPicPr>
                      <a:picLocks noChangeAspect="1" noChangeArrowheads="1"/>
                    </pic:cNvPicPr>
                  </pic:nvPicPr>
                  <pic:blipFill>
                    <a:blip r:embed="rId10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5013. ВИСНОВКИ Вхі</w:t>
      </w:r>
      <w:proofErr w:type="gramStart"/>
      <w:r w:rsidRPr="003156DA">
        <w:rPr>
          <w:rFonts w:ascii="Arial" w:eastAsia="Times New Roman" w:hAnsi="Arial" w:cs="Arial"/>
          <w:color w:val="333333"/>
          <w:sz w:val="21"/>
          <w:szCs w:val="21"/>
          <w:lang w:eastAsia="ru-RU"/>
        </w:rPr>
        <w:t>дне</w:t>
      </w:r>
      <w:proofErr w:type="gramEnd"/>
      <w:r w:rsidRPr="003156DA">
        <w:rPr>
          <w:rFonts w:ascii="Arial" w:eastAsia="Times New Roman" w:hAnsi="Arial" w:cs="Arial"/>
          <w:color w:val="333333"/>
          <w:sz w:val="21"/>
          <w:szCs w:val="21"/>
          <w:lang w:eastAsia="ru-RU"/>
        </w:rPr>
        <w:t xml:space="preserve"> коло повинне найбільше повно передавати енергію сигналу з антени в перший каскад приймача і здійснювати попередню фільтрацію сигналу від перешкод. Вхідне коло містить фільтр і кола зв</w:t>
      </w:r>
      <w:proofErr w:type="gramStart"/>
      <w:r w:rsidRPr="003156DA">
        <w:rPr>
          <w:rFonts w:ascii="Arial" w:eastAsia="Times New Roman" w:hAnsi="Arial" w:cs="Arial"/>
          <w:color w:val="333333"/>
          <w:sz w:val="21"/>
          <w:szCs w:val="21"/>
          <w:lang w:eastAsia="ru-RU"/>
        </w:rPr>
        <w:t>`я</w:t>
      </w:r>
      <w:proofErr w:type="gramEnd"/>
      <w:r w:rsidRPr="003156DA">
        <w:rPr>
          <w:rFonts w:ascii="Arial" w:eastAsia="Times New Roman" w:hAnsi="Arial" w:cs="Arial"/>
          <w:color w:val="333333"/>
          <w:sz w:val="21"/>
          <w:szCs w:val="21"/>
          <w:lang w:eastAsia="ru-RU"/>
        </w:rPr>
        <w:t>зку фільтра з антеною і підсилювальним елементом наступного каскаду Основні показники якості вхідного кола: • коефіцієнт передачі • селективність і смуга пропускання • коефіцієнт шуму, звичайно обумолений разом з коефіцієнтом шуму першого каскаду приймача • діапазон робочих частот, що характерізується граничними частотами fмакс і fмін і коефіцієнтом перекриття діапазону K = f 0 макс / f 0 мін • стабільність показникі</w:t>
      </w:r>
      <w:proofErr w:type="gramStart"/>
      <w:r w:rsidRPr="003156DA">
        <w:rPr>
          <w:rFonts w:ascii="Arial" w:eastAsia="Times New Roman" w:hAnsi="Arial" w:cs="Arial"/>
          <w:color w:val="333333"/>
          <w:sz w:val="21"/>
          <w:szCs w:val="21"/>
          <w:lang w:eastAsia="ru-RU"/>
        </w:rPr>
        <w:t>в</w:t>
      </w:r>
      <w:proofErr w:type="gramEnd"/>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60" name="Рисунок 260" descr="5114. ПИТАННЯ І ЗАВДАННЯ 1.  Що таке вхідне коло приймача? 2.  Поясните призначення вхідн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5114. ПИТАННЯ І ЗАВДАННЯ 1.  Що таке вхідне коло приймача? 2.  Поясните призначення вхідних"/>
                    <pic:cNvPicPr>
                      <a:picLocks noChangeAspect="1" noChangeArrowheads="1"/>
                    </pic:cNvPicPr>
                  </pic:nvPicPr>
                  <pic:blipFill>
                    <a:blip r:embed="rId10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5114. ПИТАННЯ І ЗАВДАННЯ 1. Що таке вхі</w:t>
      </w:r>
      <w:proofErr w:type="gramStart"/>
      <w:r w:rsidRPr="003156DA">
        <w:rPr>
          <w:rFonts w:ascii="Arial" w:eastAsia="Times New Roman" w:hAnsi="Arial" w:cs="Arial"/>
          <w:color w:val="333333"/>
          <w:sz w:val="21"/>
          <w:szCs w:val="21"/>
          <w:lang w:eastAsia="ru-RU"/>
        </w:rPr>
        <w:t>дне</w:t>
      </w:r>
      <w:proofErr w:type="gramEnd"/>
      <w:r w:rsidRPr="003156DA">
        <w:rPr>
          <w:rFonts w:ascii="Arial" w:eastAsia="Times New Roman" w:hAnsi="Arial" w:cs="Arial"/>
          <w:color w:val="333333"/>
          <w:sz w:val="21"/>
          <w:szCs w:val="21"/>
          <w:lang w:eastAsia="ru-RU"/>
        </w:rPr>
        <w:t xml:space="preserve"> коло приймача? 2. Поясните призначення вхідних кі</w:t>
      </w:r>
      <w:proofErr w:type="gramStart"/>
      <w:r w:rsidRPr="003156DA">
        <w:rPr>
          <w:rFonts w:ascii="Arial" w:eastAsia="Times New Roman" w:hAnsi="Arial" w:cs="Arial"/>
          <w:color w:val="333333"/>
          <w:sz w:val="21"/>
          <w:szCs w:val="21"/>
          <w:lang w:eastAsia="ru-RU"/>
        </w:rPr>
        <w:t>л</w:t>
      </w:r>
      <w:proofErr w:type="gramEnd"/>
      <w:r w:rsidRPr="003156DA">
        <w:rPr>
          <w:rFonts w:ascii="Arial" w:eastAsia="Times New Roman" w:hAnsi="Arial" w:cs="Arial"/>
          <w:color w:val="333333"/>
          <w:sz w:val="21"/>
          <w:szCs w:val="21"/>
          <w:lang w:eastAsia="ru-RU"/>
        </w:rPr>
        <w:t xml:space="preserve"> приймача. 3. </w:t>
      </w:r>
      <w:proofErr w:type="gramStart"/>
      <w:r w:rsidRPr="003156DA">
        <w:rPr>
          <w:rFonts w:ascii="Arial" w:eastAsia="Times New Roman" w:hAnsi="Arial" w:cs="Arial"/>
          <w:color w:val="333333"/>
          <w:sz w:val="21"/>
          <w:szCs w:val="21"/>
          <w:lang w:eastAsia="ru-RU"/>
        </w:rPr>
        <w:t>Назв</w:t>
      </w:r>
      <w:proofErr w:type="gramEnd"/>
      <w:r w:rsidRPr="003156DA">
        <w:rPr>
          <w:rFonts w:ascii="Arial" w:eastAsia="Times New Roman" w:hAnsi="Arial" w:cs="Arial"/>
          <w:color w:val="333333"/>
          <w:sz w:val="21"/>
          <w:szCs w:val="21"/>
          <w:lang w:eastAsia="ru-RU"/>
        </w:rPr>
        <w:t xml:space="preserve">іть основні параметри вхідних кіл. 4. </w:t>
      </w:r>
      <w:proofErr w:type="gramStart"/>
      <w:r w:rsidRPr="003156DA">
        <w:rPr>
          <w:rFonts w:ascii="Arial" w:eastAsia="Times New Roman" w:hAnsi="Arial" w:cs="Arial"/>
          <w:color w:val="333333"/>
          <w:sz w:val="21"/>
          <w:szCs w:val="21"/>
          <w:lang w:eastAsia="ru-RU"/>
        </w:rPr>
        <w:t>Намалюйте</w:t>
      </w:r>
      <w:proofErr w:type="gramEnd"/>
      <w:r w:rsidRPr="003156DA">
        <w:rPr>
          <w:rFonts w:ascii="Arial" w:eastAsia="Times New Roman" w:hAnsi="Arial" w:cs="Arial"/>
          <w:color w:val="333333"/>
          <w:sz w:val="21"/>
          <w:szCs w:val="21"/>
          <w:lang w:eastAsia="ru-RU"/>
        </w:rPr>
        <w:t xml:space="preserve"> структурну схему вхідного кола. 5. По яких ознаках розрізняють схеми вхідних кі</w:t>
      </w:r>
      <w:proofErr w:type="gramStart"/>
      <w:r w:rsidRPr="003156DA">
        <w:rPr>
          <w:rFonts w:ascii="Arial" w:eastAsia="Times New Roman" w:hAnsi="Arial" w:cs="Arial"/>
          <w:color w:val="333333"/>
          <w:sz w:val="21"/>
          <w:szCs w:val="21"/>
          <w:lang w:eastAsia="ru-RU"/>
        </w:rPr>
        <w:t>л</w:t>
      </w:r>
      <w:proofErr w:type="gramEnd"/>
      <w:r w:rsidRPr="003156DA">
        <w:rPr>
          <w:rFonts w:ascii="Arial" w:eastAsia="Times New Roman" w:hAnsi="Arial" w:cs="Arial"/>
          <w:color w:val="333333"/>
          <w:sz w:val="21"/>
          <w:szCs w:val="21"/>
          <w:lang w:eastAsia="ru-RU"/>
        </w:rPr>
        <w:t xml:space="preserve">? 6. </w:t>
      </w:r>
      <w:proofErr w:type="gramStart"/>
      <w:r w:rsidRPr="003156DA">
        <w:rPr>
          <w:rFonts w:ascii="Arial" w:eastAsia="Times New Roman" w:hAnsi="Arial" w:cs="Arial"/>
          <w:color w:val="333333"/>
          <w:sz w:val="21"/>
          <w:szCs w:val="21"/>
          <w:lang w:eastAsia="ru-RU"/>
        </w:rPr>
        <w:t>Намалюйте</w:t>
      </w:r>
      <w:proofErr w:type="gramEnd"/>
      <w:r w:rsidRPr="003156DA">
        <w:rPr>
          <w:rFonts w:ascii="Arial" w:eastAsia="Times New Roman" w:hAnsi="Arial" w:cs="Arial"/>
          <w:color w:val="333333"/>
          <w:sz w:val="21"/>
          <w:szCs w:val="21"/>
          <w:lang w:eastAsia="ru-RU"/>
        </w:rPr>
        <w:t xml:space="preserve"> принципову схему вхідного кола з індуктивним зв’язком з ан теною. 7. Поясните призначення елементів вхідного кола з індуктивним зв’язком з антен ою. 8. Поясните принцип дії вхідного кола з індуктивним зв’язком з антеною. 9. Поясните характер залежності коефіцієнта передачі вхідного кола при індук тивному зв’язку з антеною. 10. Складіть </w:t>
      </w:r>
      <w:r w:rsidRPr="003156DA">
        <w:rPr>
          <w:rFonts w:ascii="Arial" w:eastAsia="Times New Roman" w:hAnsi="Arial" w:cs="Arial"/>
          <w:color w:val="333333"/>
          <w:sz w:val="21"/>
          <w:szCs w:val="21"/>
          <w:lang w:eastAsia="ru-RU"/>
        </w:rPr>
        <w:lastRenderedPageBreak/>
        <w:t xml:space="preserve">еквівалентну схему вхідного кола з індуктивним зв’язком з антеною. 11. Поясните вплив антени на параметри вхідного кола. 12. Поясните вплив вхідного опору першого каскаду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ідсилювача на парамет ри вхідного кола.</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drawing>
          <wp:inline distT="0" distB="0" distL="0" distR="0">
            <wp:extent cx="6858000" cy="5143500"/>
            <wp:effectExtent l="19050" t="0" r="0" b="0"/>
            <wp:docPr id="261" name="Рисунок 261" descr="52 ПИТАННЯ І ЗАВДАННЯ 13. Намалюйте принципову  схему вхідного кола з ємнісним зв'язком з антено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52 ПИТАННЯ І ЗАВДАННЯ 13. Намалюйте принципову  схему вхідного кола з ємнісним зв'язком з антеною."/>
                    <pic:cNvPicPr>
                      <a:picLocks noChangeAspect="1" noChangeArrowheads="1"/>
                    </pic:cNvPicPr>
                  </pic:nvPicPr>
                  <pic:blipFill>
                    <a:blip r:embed="rId10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52 ПИТАННЯ І ЗАВДАННЯ 13. </w:t>
      </w:r>
      <w:proofErr w:type="gramStart"/>
      <w:r w:rsidRPr="003156DA">
        <w:rPr>
          <w:rFonts w:ascii="Arial" w:eastAsia="Times New Roman" w:hAnsi="Arial" w:cs="Arial"/>
          <w:color w:val="333333"/>
          <w:sz w:val="21"/>
          <w:szCs w:val="21"/>
          <w:lang w:eastAsia="ru-RU"/>
        </w:rPr>
        <w:t>Намалюйте</w:t>
      </w:r>
      <w:proofErr w:type="gramEnd"/>
      <w:r w:rsidRPr="003156DA">
        <w:rPr>
          <w:rFonts w:ascii="Arial" w:eastAsia="Times New Roman" w:hAnsi="Arial" w:cs="Arial"/>
          <w:color w:val="333333"/>
          <w:sz w:val="21"/>
          <w:szCs w:val="21"/>
          <w:lang w:eastAsia="ru-RU"/>
        </w:rPr>
        <w:t xml:space="preserve"> принципову схему вхідного кола з ємнісним зв’язком з антеною. Поясните призначення елементів схеми. 14. Поясните фізичні процеси </w:t>
      </w:r>
      <w:r w:rsidRPr="003156DA">
        <w:rPr>
          <w:rFonts w:ascii="Arial" w:eastAsia="Times New Roman" w:hAnsi="Arial" w:cs="Arial"/>
          <w:color w:val="333333"/>
          <w:sz w:val="21"/>
          <w:szCs w:val="21"/>
          <w:lang w:eastAsia="ru-RU"/>
        </w:rPr>
        <w:lastRenderedPageBreak/>
        <w:t xml:space="preserve">у вхідному колі з ємнісним зв’язком з антеною. 15. Чому ємність зв’язку з антеною вибирається малої? 16. Як змінюється коефіцієнт передачі вхідного кола з ємнісним зв’язком з антеною по діапазоні? 17. </w:t>
      </w:r>
      <w:proofErr w:type="gramStart"/>
      <w:r w:rsidRPr="003156DA">
        <w:rPr>
          <w:rFonts w:ascii="Arial" w:eastAsia="Times New Roman" w:hAnsi="Arial" w:cs="Arial"/>
          <w:color w:val="333333"/>
          <w:sz w:val="21"/>
          <w:szCs w:val="21"/>
          <w:lang w:eastAsia="ru-RU"/>
        </w:rPr>
        <w:t>Намалюйте</w:t>
      </w:r>
      <w:proofErr w:type="gramEnd"/>
      <w:r w:rsidRPr="003156DA">
        <w:rPr>
          <w:rFonts w:ascii="Arial" w:eastAsia="Times New Roman" w:hAnsi="Arial" w:cs="Arial"/>
          <w:color w:val="333333"/>
          <w:sz w:val="21"/>
          <w:szCs w:val="21"/>
          <w:lang w:eastAsia="ru-RU"/>
        </w:rPr>
        <w:t xml:space="preserve"> принципову схему вхідного кола з комбінованим зв’язком з антеною. 18. Поясните фізичні процеси </w:t>
      </w:r>
      <w:proofErr w:type="gramStart"/>
      <w:r w:rsidRPr="003156DA">
        <w:rPr>
          <w:rFonts w:ascii="Arial" w:eastAsia="Times New Roman" w:hAnsi="Arial" w:cs="Arial"/>
          <w:color w:val="333333"/>
          <w:sz w:val="21"/>
          <w:szCs w:val="21"/>
          <w:lang w:eastAsia="ru-RU"/>
        </w:rPr>
        <w:t>в</w:t>
      </w:r>
      <w:proofErr w:type="gramEnd"/>
      <w:r w:rsidRPr="003156DA">
        <w:rPr>
          <w:rFonts w:ascii="Arial" w:eastAsia="Times New Roman" w:hAnsi="Arial" w:cs="Arial"/>
          <w:color w:val="333333"/>
          <w:sz w:val="21"/>
          <w:szCs w:val="21"/>
          <w:lang w:eastAsia="ru-RU"/>
        </w:rPr>
        <w:t xml:space="preserve"> схемі вхідного кола з комбінованим зв’язком. 19. Як змінюється коефіцієнт передачі вхідного кола з комбінованим зв’язком по діапазоні. 20. Поясните фізичні процеси </w:t>
      </w:r>
      <w:proofErr w:type="gramStart"/>
      <w:r w:rsidRPr="003156DA">
        <w:rPr>
          <w:rFonts w:ascii="Arial" w:eastAsia="Times New Roman" w:hAnsi="Arial" w:cs="Arial"/>
          <w:color w:val="333333"/>
          <w:sz w:val="21"/>
          <w:szCs w:val="21"/>
          <w:lang w:eastAsia="ru-RU"/>
        </w:rPr>
        <w:t>в</w:t>
      </w:r>
      <w:proofErr w:type="gramEnd"/>
      <w:r w:rsidRPr="003156DA">
        <w:rPr>
          <w:rFonts w:ascii="Arial" w:eastAsia="Times New Roman" w:hAnsi="Arial" w:cs="Arial"/>
          <w:color w:val="333333"/>
          <w:sz w:val="21"/>
          <w:szCs w:val="21"/>
          <w:lang w:eastAsia="ru-RU"/>
        </w:rPr>
        <w:t xml:space="preserve"> схемі вхідного кола з магнітною антеною. 21. Поясните особливості вхідних пристроїв у діапазоні метрових хвиль. 22. У чому полягають особливості вхідних пристроїв дециметрового діапазону? 23. Поясните фізичні процеси у вхідному пристрої сантиметрового діапазону.</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62" name="Рисунок 262" descr="531. ОБҐРУНТОВАНА ВІДПОВІДЬ Вхідним колом  називають електричне коло, що зв'язує антену з входом першого каскад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531. ОБҐРУНТОВАНА ВІДПОВІДЬ Вхідним колом  називають електричне коло, що зв'язує антену з входом першого каскаду"/>
                    <pic:cNvPicPr>
                      <a:picLocks noChangeAspect="1" noChangeArrowheads="1"/>
                    </pic:cNvPicPr>
                  </pic:nvPicPr>
                  <pic:blipFill>
                    <a:blip r:embed="rId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531. ОБҐРУНТОВАНА ВІДПОВІДЬ Вхідним колом називають електричне коло, що зв’язує антену з входом першого каскаду радіоприймача. Вхі</w:t>
      </w:r>
      <w:proofErr w:type="gramStart"/>
      <w:r w:rsidRPr="003156DA">
        <w:rPr>
          <w:rFonts w:ascii="Arial" w:eastAsia="Times New Roman" w:hAnsi="Arial" w:cs="Arial"/>
          <w:color w:val="333333"/>
          <w:sz w:val="21"/>
          <w:szCs w:val="21"/>
          <w:lang w:eastAsia="ru-RU"/>
        </w:rPr>
        <w:t>дне</w:t>
      </w:r>
      <w:proofErr w:type="gramEnd"/>
      <w:r w:rsidRPr="003156DA">
        <w:rPr>
          <w:rFonts w:ascii="Arial" w:eastAsia="Times New Roman" w:hAnsi="Arial" w:cs="Arial"/>
          <w:color w:val="333333"/>
          <w:sz w:val="21"/>
          <w:szCs w:val="21"/>
          <w:lang w:eastAsia="ru-RU"/>
        </w:rPr>
        <w:t xml:space="preserve"> коло являє собою коливальну систему 2, зв’язану з антеною і першим каскадом приймача елементами зв’язку 1 і 3 (рис. 1). A 1 3)</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 ) Вхідне коло Рис. 1 2 U BX</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63" name="Рисунок 263" descr="542. ОБҐРУНТОВАНА ВІДПОВІДЬ Вхідне коло призначене для здійснення попередньої частотної вибірковості і найкращої передачі енергії прийнят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542. ОБҐРУНТОВАНА ВІДПОВІДЬ Вхідне коло призначене для здійснення попередньої частотної вибірковості і найкращої передачі енергії прийнятого"/>
                    <pic:cNvPicPr>
                      <a:picLocks noChangeAspect="1" noChangeArrowheads="1"/>
                    </pic:cNvPicPr>
                  </pic:nvPicPr>
                  <pic:blipFill>
                    <a:blip r:embed="rId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542. ОБҐРУНТОВАНА ВІДПОВІДЬ Вхідне коло призначене для здійснення попередньої частотної вибірковості і найкращої передачі енергії прийнятого радіосигналу з антени на вхід першого каскаду радіоприймача.</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64" name="Рисунок 264" descr="553. ОБҐРУНТОВАНА ВІДПОВІДЬ Вхідні кола характеризуються наступними основними параметрами: коефіцієнтом передачі напруги чи потужності,  коефіцієн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553. ОБҐРУНТОВАНА ВІДПОВІДЬ Вхідні кола характеризуються наступними основними параметрами: коефіцієнтом передачі напруги чи потужності,  коефіцієнтом"/>
                    <pic:cNvPicPr>
                      <a:picLocks noChangeAspect="1" noChangeArrowheads="1"/>
                    </pic:cNvPicPr>
                  </pic:nvPicPr>
                  <pic:blipFill>
                    <a:blip r:embed="rId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553. ОБҐРУНТОВАНА ВІДПОВІДЬ Вхідні кола характеризуються наступними основними параметрами: коефіцієнтом передачі напруги чи потужності, коефіцієнтом вибірковості, коефіцієнтом перекриття діапазону, шириною смуги пропущення. </w:t>
      </w:r>
      <w:proofErr w:type="gramStart"/>
      <w:r w:rsidRPr="003156DA">
        <w:rPr>
          <w:rFonts w:ascii="Arial" w:eastAsia="Times New Roman" w:hAnsi="Arial" w:cs="Arial"/>
          <w:color w:val="333333"/>
          <w:sz w:val="21"/>
          <w:szCs w:val="21"/>
          <w:lang w:eastAsia="ru-RU"/>
        </w:rPr>
        <w:t>Ц</w:t>
      </w:r>
      <w:proofErr w:type="gramEnd"/>
      <w:r w:rsidRPr="003156DA">
        <w:rPr>
          <w:rFonts w:ascii="Arial" w:eastAsia="Times New Roman" w:hAnsi="Arial" w:cs="Arial"/>
          <w:color w:val="333333"/>
          <w:sz w:val="21"/>
          <w:szCs w:val="21"/>
          <w:lang w:eastAsia="ru-RU"/>
        </w:rPr>
        <w:t>і коефіцієнти не є постійними і характеризуються коефіцієнтами непостійності.</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65" name="Рисунок 265" descr="564. ОБҐРУНТОВАНА ВІДПОВІДЬ A Uвх. Вхідне коло являє собою коливальну систему 2, зв'язану з антеною 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564. ОБҐРУНТОВАНА ВІДПОВІДЬ A Uвх. Вхідне коло являє собою коливальну систему 2, зв'язану з антеною і"/>
                    <pic:cNvPicPr>
                      <a:picLocks noChangeAspect="1" noChangeArrowheads="1"/>
                    </pic:cNvPicPr>
                  </pic:nvPicPr>
                  <pic:blipFill>
                    <a:blip r:embed="rId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564. ОБҐРУНТОВАНА ВІДПОВІДЬ A </w:t>
      </w:r>
      <w:proofErr w:type="gramStart"/>
      <w:r w:rsidRPr="003156DA">
        <w:rPr>
          <w:rFonts w:ascii="Arial" w:eastAsia="Times New Roman" w:hAnsi="Arial" w:cs="Arial"/>
          <w:color w:val="333333"/>
          <w:sz w:val="21"/>
          <w:szCs w:val="21"/>
          <w:lang w:eastAsia="ru-RU"/>
        </w:rPr>
        <w:t>U</w:t>
      </w:r>
      <w:proofErr w:type="gramEnd"/>
      <w:r w:rsidRPr="003156DA">
        <w:rPr>
          <w:rFonts w:ascii="Arial" w:eastAsia="Times New Roman" w:hAnsi="Arial" w:cs="Arial"/>
          <w:color w:val="333333"/>
          <w:sz w:val="21"/>
          <w:szCs w:val="21"/>
          <w:lang w:eastAsia="ru-RU"/>
        </w:rPr>
        <w:t>вх. Вхі</w:t>
      </w:r>
      <w:proofErr w:type="gramStart"/>
      <w:r w:rsidRPr="003156DA">
        <w:rPr>
          <w:rFonts w:ascii="Arial" w:eastAsia="Times New Roman" w:hAnsi="Arial" w:cs="Arial"/>
          <w:color w:val="333333"/>
          <w:sz w:val="21"/>
          <w:szCs w:val="21"/>
          <w:lang w:eastAsia="ru-RU"/>
        </w:rPr>
        <w:t>дне</w:t>
      </w:r>
      <w:proofErr w:type="gramEnd"/>
      <w:r w:rsidRPr="003156DA">
        <w:rPr>
          <w:rFonts w:ascii="Arial" w:eastAsia="Times New Roman" w:hAnsi="Arial" w:cs="Arial"/>
          <w:color w:val="333333"/>
          <w:sz w:val="21"/>
          <w:szCs w:val="21"/>
          <w:lang w:eastAsia="ru-RU"/>
        </w:rPr>
        <w:t xml:space="preserve"> коло являє собою коливальну систему 2, зв’язану з антеною і першим каскадом приймача елементами зв’язку 1 і 3 1 2 3 Вхідне коло</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66" name="Рисунок 266" descr="575. ОБҐРУНТОВАНА ВІДПОВІДЬ Вхідні коли класифікують по двох основних ознаках: по числу коливальних контурів і п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575. ОБҐРУНТОВАНА ВІДПОВІДЬ Вхідні коли класифікують по двох основних ознаках: по числу коливальних контурів і по"/>
                    <pic:cNvPicPr>
                      <a:picLocks noChangeAspect="1" noChangeArrowheads="1"/>
                    </pic:cNvPicPr>
                  </pic:nvPicPr>
                  <pic:blipFill>
                    <a:blip r:embed="rId1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575. ОБҐРУНТОВАНА ВІДПОВІДЬ Вхідні коли класифікують </w:t>
      </w:r>
      <w:proofErr w:type="gramStart"/>
      <w:r w:rsidRPr="003156DA">
        <w:rPr>
          <w:rFonts w:ascii="Arial" w:eastAsia="Times New Roman" w:hAnsi="Arial" w:cs="Arial"/>
          <w:color w:val="333333"/>
          <w:sz w:val="21"/>
          <w:szCs w:val="21"/>
          <w:lang w:eastAsia="ru-RU"/>
        </w:rPr>
        <w:t>по двох</w:t>
      </w:r>
      <w:proofErr w:type="gramEnd"/>
      <w:r w:rsidRPr="003156DA">
        <w:rPr>
          <w:rFonts w:ascii="Arial" w:eastAsia="Times New Roman" w:hAnsi="Arial" w:cs="Arial"/>
          <w:color w:val="333333"/>
          <w:sz w:val="21"/>
          <w:szCs w:val="21"/>
          <w:lang w:eastAsia="ru-RU"/>
        </w:rPr>
        <w:t xml:space="preserve"> основних ознаках: по числу коливальних контурів і по виду зв’язку з антеною. Найбільше часто вхідне коло </w:t>
      </w:r>
      <w:proofErr w:type="gramStart"/>
      <w:r w:rsidRPr="003156DA">
        <w:rPr>
          <w:rFonts w:ascii="Arial" w:eastAsia="Times New Roman" w:hAnsi="Arial" w:cs="Arial"/>
          <w:color w:val="333333"/>
          <w:sz w:val="21"/>
          <w:szCs w:val="21"/>
          <w:lang w:eastAsia="ru-RU"/>
        </w:rPr>
        <w:t>містить</w:t>
      </w:r>
      <w:proofErr w:type="gramEnd"/>
      <w:r w:rsidRPr="003156DA">
        <w:rPr>
          <w:rFonts w:ascii="Arial" w:eastAsia="Times New Roman" w:hAnsi="Arial" w:cs="Arial"/>
          <w:color w:val="333333"/>
          <w:sz w:val="21"/>
          <w:szCs w:val="21"/>
          <w:lang w:eastAsia="ru-RU"/>
        </w:rPr>
        <w:t xml:space="preserve"> один коливальний контур. Двоконтурні і багатоконтурні кола застосовують у разі потреби забезпечення високої вибірковості. По виду зв’язку з антеною розрізняють вхідні коли з наступними зв’язками: безпосередні</w:t>
      </w:r>
      <w:proofErr w:type="gramStart"/>
      <w:r w:rsidRPr="003156DA">
        <w:rPr>
          <w:rFonts w:ascii="Arial" w:eastAsia="Times New Roman" w:hAnsi="Arial" w:cs="Arial"/>
          <w:color w:val="333333"/>
          <w:sz w:val="21"/>
          <w:szCs w:val="21"/>
          <w:lang w:eastAsia="ru-RU"/>
        </w:rPr>
        <w:t>м(</w:t>
      </w:r>
      <w:proofErr w:type="gramEnd"/>
      <w:r w:rsidRPr="003156DA">
        <w:rPr>
          <w:rFonts w:ascii="Arial" w:eastAsia="Times New Roman" w:hAnsi="Arial" w:cs="Arial"/>
          <w:color w:val="333333"/>
          <w:sz w:val="21"/>
          <w:szCs w:val="21"/>
          <w:lang w:eastAsia="ru-RU"/>
        </w:rPr>
        <w:t>рис. 2, а). індуктивним (рис. 2, 6), ємнісним (рис. 2, в) і комбінованим (рис. 2, г)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67" name="Рисунок 267" descr="586. ОБҐРУНТОВАНА ВІДПОВІДЬ з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586. ОБҐРУНТОВАНА ВІДПОВІДЬ зв "/>
                    <pic:cNvPicPr>
                      <a:picLocks noChangeAspect="1" noChangeArrowheads="1"/>
                    </pic:cNvPicPr>
                  </pic:nvPicPr>
                  <pic:blipFill>
                    <a:blip r:embed="rId1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586. ОБҐРУНТОВАНА ВІДПОВІДЬ зв</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68" name="Рисунок 268" descr="597. ОБҐРУНТОВАНА ВІДПОВІДЬ Елемент зв'язку 1 здійснює узгодження антени з входом приймача, а елемент зв'язку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597. ОБҐРУНТОВАНА ВІДПОВІДЬ Елемент зв'язку 1 здійснює узгодження антени з входом приймача, а елемент зв'язку 3"/>
                    <pic:cNvPicPr>
                      <a:picLocks noChangeAspect="1" noChangeArrowheads="1"/>
                    </pic:cNvPicPr>
                  </pic:nvPicPr>
                  <pic:blipFill>
                    <a:blip r:embed="rId1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597. ОБҐРУНТОВАНА ВІДПОВІДЬ Елемент зв’язку 1 здійснює узгодження антени з входом приймача, а елемент зв’язку 3 — узгодження </w:t>
      </w:r>
      <w:proofErr w:type="gramStart"/>
      <w:r w:rsidRPr="003156DA">
        <w:rPr>
          <w:rFonts w:ascii="Arial" w:eastAsia="Times New Roman" w:hAnsi="Arial" w:cs="Arial"/>
          <w:color w:val="333333"/>
          <w:sz w:val="21"/>
          <w:szCs w:val="21"/>
          <w:lang w:eastAsia="ru-RU"/>
        </w:rPr>
        <w:t>резонансного</w:t>
      </w:r>
      <w:proofErr w:type="gramEnd"/>
      <w:r w:rsidRPr="003156DA">
        <w:rPr>
          <w:rFonts w:ascii="Arial" w:eastAsia="Times New Roman" w:hAnsi="Arial" w:cs="Arial"/>
          <w:color w:val="333333"/>
          <w:sz w:val="21"/>
          <w:szCs w:val="21"/>
          <w:lang w:eastAsia="ru-RU"/>
        </w:rPr>
        <w:t xml:space="preserve"> опору контуру з вхідним опором першого каскаду приймача. Таким чином, вхідний пристрій виконує роль трансформатора опору, що погодить, антени і вхідного опору першого каскаду. При узгодженні цих опорі</w:t>
      </w:r>
      <w:proofErr w:type="gramStart"/>
      <w:r w:rsidRPr="003156DA">
        <w:rPr>
          <w:rFonts w:ascii="Arial" w:eastAsia="Times New Roman" w:hAnsi="Arial" w:cs="Arial"/>
          <w:color w:val="333333"/>
          <w:sz w:val="21"/>
          <w:szCs w:val="21"/>
          <w:lang w:eastAsia="ru-RU"/>
        </w:rPr>
        <w:t>в</w:t>
      </w:r>
      <w:proofErr w:type="gramEnd"/>
      <w:r w:rsidRPr="003156DA">
        <w:rPr>
          <w:rFonts w:ascii="Arial" w:eastAsia="Times New Roman" w:hAnsi="Arial" w:cs="Arial"/>
          <w:color w:val="333333"/>
          <w:sz w:val="21"/>
          <w:szCs w:val="21"/>
          <w:lang w:eastAsia="ru-RU"/>
        </w:rPr>
        <w:t xml:space="preserve"> на вхід першого каскаду надходить найбільша потужність прийнятого сигналу. Крім того, елементи зв’язку 1 і 3 послабляють вплив антени і вхідного опору першого каскаду на настроювання і добротність коливального контуру 2, а отже, і на вибіркові властивості вхідного кола.</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69" name="Рисунок 269" descr="608. ОБҐРУНТОВАНА ВІДПОВІДЬ Принцип дії вхідного кола полягає в наступному.  Струм антени,  якій теч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608. ОБҐРУНТОВАНА ВІДПОВІДЬ Принцип дії вхідного кола полягає в наступному.  Струм антени,  якій тече"/>
                    <pic:cNvPicPr>
                      <a:picLocks noChangeAspect="1" noChangeArrowheads="1"/>
                    </pic:cNvPicPr>
                  </pic:nvPicPr>
                  <pic:blipFill>
                    <a:blip r:embed="rId1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608. ОБҐРУНТОВАНА ВІДПОВІДЬ Принцип дії вхідного кола полягає в наступному. Струм антени, якій тече в котушці зв’язку, створює навколо її високочастотне електромагнітне поле. </w:t>
      </w:r>
      <w:proofErr w:type="gramStart"/>
      <w:r w:rsidRPr="003156DA">
        <w:rPr>
          <w:rFonts w:ascii="Arial" w:eastAsia="Times New Roman" w:hAnsi="Arial" w:cs="Arial"/>
          <w:color w:val="333333"/>
          <w:sz w:val="21"/>
          <w:szCs w:val="21"/>
          <w:lang w:eastAsia="ru-RU"/>
        </w:rPr>
        <w:t>У</w:t>
      </w:r>
      <w:proofErr w:type="gramEnd"/>
      <w:r w:rsidRPr="003156DA">
        <w:rPr>
          <w:rFonts w:ascii="Arial" w:eastAsia="Times New Roman" w:hAnsi="Arial" w:cs="Arial"/>
          <w:color w:val="333333"/>
          <w:sz w:val="21"/>
          <w:szCs w:val="21"/>
          <w:lang w:eastAsia="ru-RU"/>
        </w:rPr>
        <w:t xml:space="preserve"> результаті в котушці контуру L K наводиться ЕРС. При настроюванні контуру в резонанс із частотою прийнятого сигналу напруга на контурі буде максимальною. Контур настроюватися конденсатором змінної ємності Ск.</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70" name="Рисунок 270" descr="619. ОБҐРУНТОВАНА ВІДПОВІДЬ  Зміна коефіцієнта передачі по діапазоні визначається режимом антенного кола. Розрізняють три режи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619. ОБҐРУНТОВАНА ВІДПОВІДЬ  Зміна коефіцієнта передачі по діапазоні визначається режимом антенного кола. Розрізняють три режими:"/>
                    <pic:cNvPicPr>
                      <a:picLocks noChangeAspect="1" noChangeArrowheads="1"/>
                    </pic:cNvPicPr>
                  </pic:nvPicPr>
                  <pic:blipFill>
                    <a:blip r:embed="rId1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619. ОБҐРУНТОВАНА ВІДПОВІДЬ Зміна коефіцієнта передачі по діапазоні визначається режимом антенного кола. Розрізняють три режими: укороченої антени, коли резонансна частота антени вище максимальної частоти діапазону: f</w:t>
      </w:r>
      <w:proofErr w:type="gramStart"/>
      <w:r w:rsidRPr="003156DA">
        <w:rPr>
          <w:rFonts w:ascii="Arial" w:eastAsia="Times New Roman" w:hAnsi="Arial" w:cs="Arial"/>
          <w:color w:val="333333"/>
          <w:sz w:val="21"/>
          <w:szCs w:val="21"/>
          <w:lang w:eastAsia="ru-RU"/>
        </w:rPr>
        <w:t xml:space="preserve"> А</w:t>
      </w:r>
      <w:proofErr w:type="gramEnd"/>
      <w:r w:rsidRPr="003156DA">
        <w:rPr>
          <w:rFonts w:ascii="Arial" w:eastAsia="Times New Roman" w:hAnsi="Arial" w:cs="Arial"/>
          <w:color w:val="333333"/>
          <w:sz w:val="21"/>
          <w:szCs w:val="21"/>
          <w:lang w:eastAsia="ru-RU"/>
        </w:rPr>
        <w:t xml:space="preserve"> &gt; f макс, чи λ А &lt; λ МІН (рис. 10, а); подовженої антени, коли резонансна частота антени нижче мінімальної частоти діапазону f А λмакс (рис. 10, 6); коли резонансна частота антени дорівнює середній частоті робочого діапазону f МІН &lt; f</w:t>
      </w:r>
      <w:proofErr w:type="gramStart"/>
      <w:r w:rsidRPr="003156DA">
        <w:rPr>
          <w:rFonts w:ascii="Arial" w:eastAsia="Times New Roman" w:hAnsi="Arial" w:cs="Arial"/>
          <w:color w:val="333333"/>
          <w:sz w:val="21"/>
          <w:szCs w:val="21"/>
          <w:lang w:eastAsia="ru-RU"/>
        </w:rPr>
        <w:t xml:space="preserve"> А</w:t>
      </w:r>
      <w:proofErr w:type="gramEnd"/>
      <w:r w:rsidRPr="003156DA">
        <w:rPr>
          <w:rFonts w:ascii="Arial" w:eastAsia="Times New Roman" w:hAnsi="Arial" w:cs="Arial"/>
          <w:color w:val="333333"/>
          <w:sz w:val="21"/>
          <w:szCs w:val="21"/>
          <w:lang w:eastAsia="ru-RU"/>
        </w:rPr>
        <w:t xml:space="preserve"> &lt; f макс (рис. 10, в). Рис. </w:t>
      </w:r>
      <w:proofErr w:type="gramStart"/>
      <w:r w:rsidRPr="003156DA">
        <w:rPr>
          <w:rFonts w:ascii="Arial" w:eastAsia="Times New Roman" w:hAnsi="Arial" w:cs="Arial"/>
          <w:color w:val="333333"/>
          <w:sz w:val="21"/>
          <w:szCs w:val="21"/>
          <w:lang w:eastAsia="ru-RU"/>
        </w:rPr>
        <w:t>10</w:t>
      </w:r>
      <w:proofErr w:type="gramEnd"/>
      <w:r w:rsidRPr="003156DA">
        <w:rPr>
          <w:rFonts w:ascii="Arial" w:eastAsia="Times New Roman" w:hAnsi="Arial" w:cs="Arial"/>
          <w:color w:val="333333"/>
          <w:sz w:val="21"/>
          <w:szCs w:val="21"/>
          <w:lang w:eastAsia="ru-RU"/>
        </w:rPr>
        <w:t xml:space="preserve"> а б в</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71" name="Рисунок 271" descr="62 10.  ОБҐРУНТОВАНА ВІДПОВІДЬ  Еквівалентна схема вхідного кола приведена на рис. 8 Вона складаєть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62 10.  ОБҐРУНТОВАНА ВІДПОВІДЬ  Еквівалентна схема вхідного кола приведена на рис. 8 Вона складається"/>
                    <pic:cNvPicPr>
                      <a:picLocks noChangeAspect="1" noChangeArrowheads="1"/>
                    </pic:cNvPicPr>
                  </pic:nvPicPr>
                  <pic:blipFill>
                    <a:blip r:embed="rId1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62 10. </w:t>
      </w:r>
      <w:proofErr w:type="gramStart"/>
      <w:r w:rsidRPr="003156DA">
        <w:rPr>
          <w:rFonts w:ascii="Arial" w:eastAsia="Times New Roman" w:hAnsi="Arial" w:cs="Arial"/>
          <w:color w:val="333333"/>
          <w:sz w:val="21"/>
          <w:szCs w:val="21"/>
          <w:lang w:eastAsia="ru-RU"/>
        </w:rPr>
        <w:t>ОБҐРУНТОВАНА ВІДПОВІДЬ Еквівалентна схема вхідного кола приведена на рис. 8 Вона складається з двох коливальних контурів. Перший контур утворений еквівалентними елементами антени R A , C A L A. і котушкою зв’язку L 3 B , другий контур — котушкою L K , конденсатором C K , і провідністю g K.</w:t>
      </w:r>
      <w:proofErr w:type="gramEnd"/>
      <w:r w:rsidRPr="003156DA">
        <w:rPr>
          <w:rFonts w:ascii="Arial" w:eastAsia="Times New Roman" w:hAnsi="Arial" w:cs="Arial"/>
          <w:color w:val="333333"/>
          <w:sz w:val="21"/>
          <w:szCs w:val="21"/>
          <w:lang w:eastAsia="ru-RU"/>
        </w:rPr>
        <w:t xml:space="preserve"> Внесена першим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ідсилювачем пров i дность позначена g BX , а ємність — С BX. Контури зв’язані індуктивно i між ними мається взаємоіндукція М. Індуктивність антен и ( L</w:t>
      </w:r>
      <w:proofErr w:type="gramStart"/>
      <w:r w:rsidRPr="003156DA">
        <w:rPr>
          <w:rFonts w:ascii="Arial" w:eastAsia="Times New Roman" w:hAnsi="Arial" w:cs="Arial"/>
          <w:color w:val="333333"/>
          <w:sz w:val="21"/>
          <w:szCs w:val="21"/>
          <w:lang w:eastAsia="ru-RU"/>
        </w:rPr>
        <w:t xml:space="preserve"> А</w:t>
      </w:r>
      <w:proofErr w:type="gramEnd"/>
      <w:r w:rsidRPr="003156DA">
        <w:rPr>
          <w:rFonts w:ascii="Arial" w:eastAsia="Times New Roman" w:hAnsi="Arial" w:cs="Arial"/>
          <w:color w:val="333333"/>
          <w:sz w:val="21"/>
          <w:szCs w:val="21"/>
          <w:lang w:eastAsia="ru-RU"/>
        </w:rPr>
        <w:t xml:space="preserve"> ~20 мк. </w:t>
      </w:r>
      <w:proofErr w:type="gramStart"/>
      <w:r w:rsidRPr="003156DA">
        <w:rPr>
          <w:rFonts w:ascii="Arial" w:eastAsia="Times New Roman" w:hAnsi="Arial" w:cs="Arial"/>
          <w:color w:val="333333"/>
          <w:sz w:val="21"/>
          <w:szCs w:val="21"/>
          <w:lang w:eastAsia="ru-RU"/>
        </w:rPr>
        <w:t>Гн) у багато разів менше індуктивності зв’язку L ЗВ тому L A можна зневажити.</w:t>
      </w:r>
      <w:proofErr w:type="gramEnd"/>
      <w:r w:rsidRPr="003156DA">
        <w:rPr>
          <w:rFonts w:ascii="Arial" w:eastAsia="Times New Roman" w:hAnsi="Arial" w:cs="Arial"/>
          <w:color w:val="333333"/>
          <w:sz w:val="21"/>
          <w:szCs w:val="21"/>
          <w:lang w:eastAsia="ru-RU"/>
        </w:rPr>
        <w:t xml:space="preserve">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72" name="Рисунок 272" descr="63 11.  ОБҐРУНТОВАНА ВІДПОВІДЬ  Вплив антени на вхідний контур.  З еквівалентної схем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63 11.  ОБҐРУНТОВАНА ВІДПОВІДЬ  Вплив антени на вхідний контур.  З еквівалентної схеми, "/>
                    <pic:cNvPicPr>
                      <a:picLocks noChangeAspect="1" noChangeArrowheads="1"/>
                    </pic:cNvPicPr>
                  </pic:nvPicPr>
                  <pic:blipFill>
                    <a:blip r:embed="rId1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63 11. ОБҐРУНТОВАНА ВІДПОВІДЬ Вплив антени на вхідний контур.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еквівалентної схеми, приведеної на мал. 2. 11, видно, що антена вносить у коливальний контур вхідного кола активний і реактивний опори. При індуктивному зв’язку з антеною внесене в контур реактивний опі</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 носить індуктивний характер. У режимі подовженої антени </w:t>
      </w:r>
      <w:proofErr w:type="gramStart"/>
      <w:r w:rsidRPr="003156DA">
        <w:rPr>
          <w:rFonts w:ascii="Arial" w:eastAsia="Times New Roman" w:hAnsi="Arial" w:cs="Arial"/>
          <w:color w:val="333333"/>
          <w:sz w:val="21"/>
          <w:szCs w:val="21"/>
          <w:lang w:eastAsia="ru-RU"/>
        </w:rPr>
        <w:t>вноситься</w:t>
      </w:r>
      <w:proofErr w:type="gramEnd"/>
      <w:r w:rsidRPr="003156DA">
        <w:rPr>
          <w:rFonts w:ascii="Arial" w:eastAsia="Times New Roman" w:hAnsi="Arial" w:cs="Arial"/>
          <w:color w:val="333333"/>
          <w:sz w:val="21"/>
          <w:szCs w:val="21"/>
          <w:lang w:eastAsia="ru-RU"/>
        </w:rPr>
        <w:t xml:space="preserve"> негативна індуктивність, при укороченої — позитивна. Внесений активний опі</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 погіршує добротність контуру, а внесена індуктивність викликає його розстроювання. </w:t>
      </w:r>
      <w:proofErr w:type="gramStart"/>
      <w:r w:rsidRPr="003156DA">
        <w:rPr>
          <w:rFonts w:ascii="Arial" w:eastAsia="Times New Roman" w:hAnsi="Arial" w:cs="Arial"/>
          <w:color w:val="333333"/>
          <w:sz w:val="21"/>
          <w:szCs w:val="21"/>
          <w:lang w:eastAsia="ru-RU"/>
        </w:rPr>
        <w:t>При зм</w:t>
      </w:r>
      <w:proofErr w:type="gramEnd"/>
      <w:r w:rsidRPr="003156DA">
        <w:rPr>
          <w:rFonts w:ascii="Arial" w:eastAsia="Times New Roman" w:hAnsi="Arial" w:cs="Arial"/>
          <w:color w:val="333333"/>
          <w:sz w:val="21"/>
          <w:szCs w:val="21"/>
          <w:lang w:eastAsia="ru-RU"/>
        </w:rPr>
        <w:t xml:space="preserve">іні частоти настроювання контуру внесене расстроювання змінюється. Компенсувати це расстроювання можна тільки на якійсь одній середній частоті. Отже, на крайніх частотах робочого діапазону контур завжди буде небагато </w:t>
      </w:r>
      <w:r w:rsidRPr="003156DA">
        <w:rPr>
          <w:rFonts w:ascii="Arial" w:eastAsia="Times New Roman" w:hAnsi="Arial" w:cs="Arial"/>
          <w:color w:val="333333"/>
          <w:sz w:val="21"/>
          <w:szCs w:val="21"/>
          <w:lang w:eastAsia="ru-RU"/>
        </w:rPr>
        <w:lastRenderedPageBreak/>
        <w:t xml:space="preserve">розстроєний,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ричому тем більше, ніж сильніше зв’язок з антеною. Припустиме расстроювання не повинна перевищувати половини смуги пропущення вхідного кола. Виходячи з припустимого расстроювання визначають максимально припустимий коефіцієнт зв’язку з антеною. Вибірковість і смуга пропусканняи вхідного кола при індуктивному зв’язку з антеною визначаються параметрами еквівалентного контуру з добротністю Q EK. Щоб не допустити погіршення вибірковості, потрібно зменшити зв’язок з антеною. Задовільна вибірковість при досить великому коефіцієнті передачі виходить, якщо коефіцієнт зв’язку з ненастроєною антеною</w:t>
      </w:r>
      <w:proofErr w:type="gramStart"/>
      <w:r w:rsidRPr="003156DA">
        <w:rPr>
          <w:rFonts w:ascii="Arial" w:eastAsia="Times New Roman" w:hAnsi="Arial" w:cs="Arial"/>
          <w:color w:val="333333"/>
          <w:sz w:val="21"/>
          <w:szCs w:val="21"/>
          <w:lang w:eastAsia="ru-RU"/>
        </w:rPr>
        <w:t xml:space="preserve"> К</w:t>
      </w:r>
      <w:proofErr w:type="gramEnd"/>
      <w:r w:rsidRPr="003156DA">
        <w:rPr>
          <w:rFonts w:ascii="Arial" w:eastAsia="Times New Roman" w:hAnsi="Arial" w:cs="Arial"/>
          <w:color w:val="333333"/>
          <w:sz w:val="21"/>
          <w:szCs w:val="21"/>
          <w:lang w:eastAsia="ru-RU"/>
        </w:rPr>
        <w:t xml:space="preserve"> ЗВ = 0, 5/К ЗВ ОПТ. </w:t>
      </w:r>
      <w:proofErr w:type="gramStart"/>
      <w:r w:rsidRPr="003156DA">
        <w:rPr>
          <w:rFonts w:ascii="Arial" w:eastAsia="Times New Roman" w:hAnsi="Arial" w:cs="Arial"/>
          <w:color w:val="333333"/>
          <w:sz w:val="21"/>
          <w:szCs w:val="21"/>
          <w:lang w:eastAsia="ru-RU"/>
        </w:rPr>
        <w:t>При</w:t>
      </w:r>
      <w:proofErr w:type="gramEnd"/>
      <w:r w:rsidRPr="003156DA">
        <w:rPr>
          <w:rFonts w:ascii="Arial" w:eastAsia="Times New Roman" w:hAnsi="Arial" w:cs="Arial"/>
          <w:color w:val="333333"/>
          <w:sz w:val="21"/>
          <w:szCs w:val="21"/>
          <w:lang w:eastAsia="ru-RU"/>
        </w:rPr>
        <w:t xml:space="preserve"> такому коефіцієнті зв’язку добротність контуру за рахунок внесених антеною втрат зменшується приблизно на 25%.</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73" name="Рисунок 273" descr="64 Підключений до контуру підсилювальний елемент наступного каскада вносять у коливальний контур активний і реактивний опор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64 Підключений до контуру підсилювальний елемент наступного каскада вносять у коливальний контур активний і реактивний опори"/>
                    <pic:cNvPicPr>
                      <a:picLocks noChangeAspect="1" noChangeArrowheads="1"/>
                    </pic:cNvPicPr>
                  </pic:nvPicPr>
                  <pic:blipFill>
                    <a:blip r:embed="rId1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64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ідключений до контуру підсилювальний елемент наступного каскада вносять у коливальний контур активний і реактивний опори і цим самої викликають погіршення еквівалентної добротності і зсув частоти настроювання контуру вхідного кола (штрихова лінія на рис. 6). Погіршення добротності приводить до розширення смуги пропускання, а отже, до погіршення вибірковості. Зсув настроювання характеризується відносним розстроюванням δ = Δ f / f 0 , де Δ f = f 0 ‘ — f 0 — зміну резонансної частоти контуру. Зсув настроювання повинен бути по можливості менше, тому що це викликає зміну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 араметрів ( K f 0 ‘ у точці 2 більше K f 0 ‘ у точці 1 ). 12. ОБҐРУНТОВАНА ВІДПОВІДЬ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74" name="Рисунок 274" descr="6513. ОБҐРУНТОВАНА ВІДПОВІДЬ Принципова схема вхідного кола з ємнісним зв'язком з антеною приведена на рисунку. Вхід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6513. ОБҐРУНТОВАНА ВІДПОВІДЬ Принципова схема вхідного кола з ємнісним зв'язком з антеною приведена на рисунку. Вхідний"/>
                    <pic:cNvPicPr>
                      <a:picLocks noChangeAspect="1" noChangeArrowheads="1"/>
                    </pic:cNvPicPr>
                  </pic:nvPicPr>
                  <pic:blipFill>
                    <a:blip r:embed="rId1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6513. ОБҐРУНТОВАНА ВІДПОВІДЬ Принципова схема вхідного кола з ємнісним зв’язком з антеною приведена </w:t>
      </w:r>
      <w:proofErr w:type="gramStart"/>
      <w:r w:rsidRPr="003156DA">
        <w:rPr>
          <w:rFonts w:ascii="Arial" w:eastAsia="Times New Roman" w:hAnsi="Arial" w:cs="Arial"/>
          <w:color w:val="333333"/>
          <w:sz w:val="21"/>
          <w:szCs w:val="21"/>
          <w:lang w:eastAsia="ru-RU"/>
        </w:rPr>
        <w:t>на</w:t>
      </w:r>
      <w:proofErr w:type="gramEnd"/>
      <w:r w:rsidRPr="003156DA">
        <w:rPr>
          <w:rFonts w:ascii="Arial" w:eastAsia="Times New Roman" w:hAnsi="Arial" w:cs="Arial"/>
          <w:color w:val="333333"/>
          <w:sz w:val="21"/>
          <w:szCs w:val="21"/>
          <w:lang w:eastAsia="ru-RU"/>
        </w:rPr>
        <w:t xml:space="preserve"> рисунку. Вхідний контур складається з котушки індуктивності L K , конденсатора С K і конденсатора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ідстроювання Сп. Настроюватися контур на потрібну частоту прийнятого сигналу зміною ємності конденсатора Ск. С зв</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75" name="Рисунок 275" descr="6614. ОБҐРУНТОВАНА ВІДПОВІДЬ Вхідний контур включений у кол o  антени послідовно. Наведений в антені стру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6614. ОБҐРУНТОВАНА ВІДПОВІДЬ Вхідний контур включений у кол o  антени послідовно. Наведений в антені струм"/>
                    <pic:cNvPicPr>
                      <a:picLocks noChangeAspect="1" noChangeArrowheads="1"/>
                    </pic:cNvPicPr>
                  </pic:nvPicPr>
                  <pic:blipFill>
                    <a:blip r:embed="rId1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6614. ОБҐРУНТОВАНА ВІДПОВІДЬ Вхідний контур включений у кол o антени </w:t>
      </w:r>
      <w:proofErr w:type="gramStart"/>
      <w:r w:rsidRPr="003156DA">
        <w:rPr>
          <w:rFonts w:ascii="Arial" w:eastAsia="Times New Roman" w:hAnsi="Arial" w:cs="Arial"/>
          <w:color w:val="333333"/>
          <w:sz w:val="21"/>
          <w:szCs w:val="21"/>
          <w:lang w:eastAsia="ru-RU"/>
        </w:rPr>
        <w:t>посл</w:t>
      </w:r>
      <w:proofErr w:type="gramEnd"/>
      <w:r w:rsidRPr="003156DA">
        <w:rPr>
          <w:rFonts w:ascii="Arial" w:eastAsia="Times New Roman" w:hAnsi="Arial" w:cs="Arial"/>
          <w:color w:val="333333"/>
          <w:sz w:val="21"/>
          <w:szCs w:val="21"/>
          <w:lang w:eastAsia="ru-RU"/>
        </w:rPr>
        <w:t xml:space="preserve">ідовно. Наведений в антені струм прийнятого сигналу тече через контур. При настроюванні контуру в резонанс із частотою прийнятого сигналу напруга на контурі буде максимальною. Ця напруга </w:t>
      </w:r>
      <w:proofErr w:type="gramStart"/>
      <w:r w:rsidRPr="003156DA">
        <w:rPr>
          <w:rFonts w:ascii="Arial" w:eastAsia="Times New Roman" w:hAnsi="Arial" w:cs="Arial"/>
          <w:color w:val="333333"/>
          <w:sz w:val="21"/>
          <w:szCs w:val="21"/>
          <w:lang w:eastAsia="ru-RU"/>
        </w:rPr>
        <w:t>подається</w:t>
      </w:r>
      <w:proofErr w:type="gramEnd"/>
      <w:r w:rsidRPr="003156DA">
        <w:rPr>
          <w:rFonts w:ascii="Arial" w:eastAsia="Times New Roman" w:hAnsi="Arial" w:cs="Arial"/>
          <w:color w:val="333333"/>
          <w:sz w:val="21"/>
          <w:szCs w:val="21"/>
          <w:lang w:eastAsia="ru-RU"/>
        </w:rPr>
        <w:t xml:space="preserve"> на вхід наступного каскаду цілком чи частково з коефіцієнтом включення m 2. У тих випадках, коли потрібно послабити вплив вхідної провідності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ідсилювача на параметри вхідного кола, коефіцієнт включення m 2 вибирається менше одиниці.</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76" name="Рисунок 276" descr="6715. ОБҐРУНТОВАНА ВІДПОВІДЬ Ємність зв'язку С ЗВ  для ослаблення впливу антени  на вхідний конт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6715. ОБҐРУНТОВАНА ВІДПОВІДЬ Ємність зв'язку С ЗВ  для ослаблення впливу антени  на вхідний контур"/>
                    <pic:cNvPicPr>
                      <a:picLocks noChangeAspect="1" noChangeArrowheads="1"/>
                    </pic:cNvPicPr>
                  </pic:nvPicPr>
                  <pic:blipFill>
                    <a:blip r:embed="rId2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6715. ОБҐРУНТОВАНА ВІДПОВІДЬ Ємність зв’язку</w:t>
      </w:r>
      <w:proofErr w:type="gramStart"/>
      <w:r w:rsidRPr="003156DA">
        <w:rPr>
          <w:rFonts w:ascii="Arial" w:eastAsia="Times New Roman" w:hAnsi="Arial" w:cs="Arial"/>
          <w:color w:val="333333"/>
          <w:sz w:val="21"/>
          <w:szCs w:val="21"/>
          <w:lang w:eastAsia="ru-RU"/>
        </w:rPr>
        <w:t xml:space="preserve"> С</w:t>
      </w:r>
      <w:proofErr w:type="gramEnd"/>
      <w:r w:rsidRPr="003156DA">
        <w:rPr>
          <w:rFonts w:ascii="Arial" w:eastAsia="Times New Roman" w:hAnsi="Arial" w:cs="Arial"/>
          <w:color w:val="333333"/>
          <w:sz w:val="21"/>
          <w:szCs w:val="21"/>
          <w:lang w:eastAsia="ru-RU"/>
        </w:rPr>
        <w:t xml:space="preserve"> ЗВ для ослаблення впливу антени на вхідний контур береться невеликий (5… 30 пф). Конденсатор зв’язку включається послідовно з ємністю антени</w:t>
      </w:r>
      <w:proofErr w:type="gramStart"/>
      <w:r w:rsidRPr="003156DA">
        <w:rPr>
          <w:rFonts w:ascii="Arial" w:eastAsia="Times New Roman" w:hAnsi="Arial" w:cs="Arial"/>
          <w:color w:val="333333"/>
          <w:sz w:val="21"/>
          <w:szCs w:val="21"/>
          <w:lang w:eastAsia="ru-RU"/>
        </w:rPr>
        <w:t xml:space="preserve"> С</w:t>
      </w:r>
      <w:proofErr w:type="gramEnd"/>
      <w:r w:rsidRPr="003156DA">
        <w:rPr>
          <w:rFonts w:ascii="Arial" w:eastAsia="Times New Roman" w:hAnsi="Arial" w:cs="Arial"/>
          <w:color w:val="333333"/>
          <w:sz w:val="21"/>
          <w:szCs w:val="21"/>
          <w:lang w:eastAsia="ru-RU"/>
        </w:rPr>
        <w:t xml:space="preserve"> А.</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77" name="Рисунок 277" descr="6816. ОБҐРУНТОВАНА ВІДПОВІДЬ Рис. 15  К 0 Зміна коефіцієнта передачі вхідного кола по діапазоні визначим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6816. ОБҐРУНТОВАНА ВІДПОВІДЬ Рис. 15  К 0 Зміна коефіцієнта передачі вхідного кола по діапазоні визначимо"/>
                    <pic:cNvPicPr>
                      <a:picLocks noChangeAspect="1" noChangeArrowheads="1"/>
                    </pic:cNvPicPr>
                  </pic:nvPicPr>
                  <pic:blipFill>
                    <a:blip r:embed="rId2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6816. ОБҐРУНТОВАНА ВІДПОВІДЬ Рис. 15</w:t>
      </w:r>
      <w:proofErr w:type="gramStart"/>
      <w:r w:rsidRPr="003156DA">
        <w:rPr>
          <w:rFonts w:ascii="Arial" w:eastAsia="Times New Roman" w:hAnsi="Arial" w:cs="Arial"/>
          <w:color w:val="333333"/>
          <w:sz w:val="21"/>
          <w:szCs w:val="21"/>
          <w:lang w:eastAsia="ru-RU"/>
        </w:rPr>
        <w:t xml:space="preserve"> К</w:t>
      </w:r>
      <w:proofErr w:type="gramEnd"/>
      <w:r w:rsidRPr="003156DA">
        <w:rPr>
          <w:rFonts w:ascii="Arial" w:eastAsia="Times New Roman" w:hAnsi="Arial" w:cs="Arial"/>
          <w:color w:val="333333"/>
          <w:sz w:val="21"/>
          <w:szCs w:val="21"/>
          <w:lang w:eastAsia="ru-RU"/>
        </w:rPr>
        <w:t xml:space="preserve"> 0 Зміна коефіцієнта передачі вхідного кола по діапазоні визначимо в такий спосіб. Перенастроювання вхідного контуру по діапазоні здійснюється зміною ємності перемінного конденсатора. При цьому екві</w:t>
      </w:r>
      <w:proofErr w:type="gramStart"/>
      <w:r w:rsidRPr="003156DA">
        <w:rPr>
          <w:rFonts w:ascii="Arial" w:eastAsia="Times New Roman" w:hAnsi="Arial" w:cs="Arial"/>
          <w:color w:val="333333"/>
          <w:sz w:val="21"/>
          <w:szCs w:val="21"/>
          <w:lang w:eastAsia="ru-RU"/>
        </w:rPr>
        <w:t>валентна</w:t>
      </w:r>
      <w:proofErr w:type="gramEnd"/>
      <w:r w:rsidRPr="003156DA">
        <w:rPr>
          <w:rFonts w:ascii="Arial" w:eastAsia="Times New Roman" w:hAnsi="Arial" w:cs="Arial"/>
          <w:color w:val="333333"/>
          <w:sz w:val="21"/>
          <w:szCs w:val="21"/>
          <w:lang w:eastAsia="ru-RU"/>
        </w:rPr>
        <w:t xml:space="preserve"> ємність контуру зворотно пропорційна квадрату частоти: </w:t>
      </w:r>
      <w:proofErr w:type="gramStart"/>
      <w:r w:rsidRPr="003156DA">
        <w:rPr>
          <w:rFonts w:ascii="Arial" w:eastAsia="Times New Roman" w:hAnsi="Arial" w:cs="Arial"/>
          <w:color w:val="333333"/>
          <w:sz w:val="21"/>
          <w:szCs w:val="21"/>
          <w:lang w:eastAsia="ru-RU"/>
        </w:rPr>
        <w:t>С ЕК</w:t>
      </w:r>
      <w:proofErr w:type="gramEnd"/>
      <w:r w:rsidRPr="003156DA">
        <w:rPr>
          <w:rFonts w:ascii="Arial" w:eastAsia="Times New Roman" w:hAnsi="Arial" w:cs="Arial"/>
          <w:color w:val="333333"/>
          <w:sz w:val="21"/>
          <w:szCs w:val="21"/>
          <w:lang w:eastAsia="ru-RU"/>
        </w:rPr>
        <w:t xml:space="preserve"> = 1/ω 0 2 L K. Добротність контуру Q EK = ω L / R K ‘ по діапазоні майже не змінюється, тому що одночасно з ростом частоти збільшується опір утрат R K ‘ через внесені опори антени і першого каскаду. Ємність зв’язку</w:t>
      </w:r>
      <w:proofErr w:type="gramStart"/>
      <w:r w:rsidRPr="003156DA">
        <w:rPr>
          <w:rFonts w:ascii="Arial" w:eastAsia="Times New Roman" w:hAnsi="Arial" w:cs="Arial"/>
          <w:color w:val="333333"/>
          <w:sz w:val="21"/>
          <w:szCs w:val="21"/>
          <w:lang w:eastAsia="ru-RU"/>
        </w:rPr>
        <w:t xml:space="preserve"> С</w:t>
      </w:r>
      <w:proofErr w:type="gramEnd"/>
      <w:r w:rsidRPr="003156DA">
        <w:rPr>
          <w:rFonts w:ascii="Arial" w:eastAsia="Times New Roman" w:hAnsi="Arial" w:cs="Arial"/>
          <w:color w:val="333333"/>
          <w:sz w:val="21"/>
          <w:szCs w:val="21"/>
          <w:lang w:eastAsia="ru-RU"/>
        </w:rPr>
        <w:t xml:space="preserve"> 3 B і індуктивність контуру L K не залежать від частоти. Отже, коефіцієнт передач</w:t>
      </w:r>
      <w:proofErr w:type="gramStart"/>
      <w:r w:rsidRPr="003156DA">
        <w:rPr>
          <w:rFonts w:ascii="Arial" w:eastAsia="Times New Roman" w:hAnsi="Arial" w:cs="Arial"/>
          <w:color w:val="333333"/>
          <w:sz w:val="21"/>
          <w:szCs w:val="21"/>
          <w:lang w:eastAsia="ru-RU"/>
        </w:rPr>
        <w:t>і К</w:t>
      </w:r>
      <w:proofErr w:type="gramEnd"/>
      <w:r w:rsidRPr="003156DA">
        <w:rPr>
          <w:rFonts w:ascii="Arial" w:eastAsia="Times New Roman" w:hAnsi="Arial" w:cs="Arial"/>
          <w:color w:val="333333"/>
          <w:sz w:val="21"/>
          <w:szCs w:val="21"/>
          <w:lang w:eastAsia="ru-RU"/>
        </w:rPr>
        <w:t xml:space="preserve"> ВХ К 0 = С 3 B Q EK ω 0 2 L K змінюється по діапазоні пропорційно квадрату частоти К ВХ К 0 = K ω 0 2 , як показано на рис. 15. Велика </w:t>
      </w:r>
      <w:proofErr w:type="gramStart"/>
      <w:r w:rsidRPr="003156DA">
        <w:rPr>
          <w:rFonts w:ascii="Arial" w:eastAsia="Times New Roman" w:hAnsi="Arial" w:cs="Arial"/>
          <w:color w:val="333333"/>
          <w:sz w:val="21"/>
          <w:szCs w:val="21"/>
          <w:lang w:eastAsia="ru-RU"/>
        </w:rPr>
        <w:lastRenderedPageBreak/>
        <w:t>нерівном</w:t>
      </w:r>
      <w:proofErr w:type="gramEnd"/>
      <w:r w:rsidRPr="003156DA">
        <w:rPr>
          <w:rFonts w:ascii="Arial" w:eastAsia="Times New Roman" w:hAnsi="Arial" w:cs="Arial"/>
          <w:color w:val="333333"/>
          <w:sz w:val="21"/>
          <w:szCs w:val="21"/>
          <w:lang w:eastAsia="ru-RU"/>
        </w:rPr>
        <w:t xml:space="preserve">ірність коефіцієнта передачі є недоліком схеми з ємнісним зв’язком. Застосовують її тільки </w:t>
      </w:r>
      <w:proofErr w:type="gramStart"/>
      <w:r w:rsidRPr="003156DA">
        <w:rPr>
          <w:rFonts w:ascii="Arial" w:eastAsia="Times New Roman" w:hAnsi="Arial" w:cs="Arial"/>
          <w:color w:val="333333"/>
          <w:sz w:val="21"/>
          <w:szCs w:val="21"/>
          <w:lang w:eastAsia="ru-RU"/>
        </w:rPr>
        <w:t>при</w:t>
      </w:r>
      <w:proofErr w:type="gramEnd"/>
      <w:r w:rsidRPr="003156DA">
        <w:rPr>
          <w:rFonts w:ascii="Arial" w:eastAsia="Times New Roman" w:hAnsi="Arial" w:cs="Arial"/>
          <w:color w:val="333333"/>
          <w:sz w:val="21"/>
          <w:szCs w:val="21"/>
          <w:lang w:eastAsia="ru-RU"/>
        </w:rPr>
        <w:t xml:space="preserve"> малому коефіцієнті перекриття діапазону у випадку фіксованого настроювання чи настроювання вхідного контуру зміною індуктивності. f MIN f MAX f. K</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drawing>
          <wp:inline distT="0" distB="0" distL="0" distR="0">
            <wp:extent cx="6858000" cy="5143500"/>
            <wp:effectExtent l="19050" t="0" r="0" b="0"/>
            <wp:docPr id="278" name="Рисунок 278" descr="6917. ОБҐРУНТОВАНА ВІДПОВІДЬ L зв  Рис. 18 С з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6917. ОБҐРУНТОВАНА ВІДПОВІДЬ L зв  Рис. 18 С зв "/>
                    <pic:cNvPicPr>
                      <a:picLocks noChangeAspect="1" noChangeArrowheads="1"/>
                    </pic:cNvPicPr>
                  </pic:nvPicPr>
                  <pic:blipFill>
                    <a:blip r:embed="rId2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6917. ОБҐРУНТОВАНА ВІДПОВІДЬ L зв Рис. 18</w:t>
      </w:r>
      <w:proofErr w:type="gramStart"/>
      <w:r w:rsidRPr="003156DA">
        <w:rPr>
          <w:rFonts w:ascii="Arial" w:eastAsia="Times New Roman" w:hAnsi="Arial" w:cs="Arial"/>
          <w:color w:val="333333"/>
          <w:sz w:val="21"/>
          <w:szCs w:val="21"/>
          <w:lang w:eastAsia="ru-RU"/>
        </w:rPr>
        <w:t xml:space="preserve"> С</w:t>
      </w:r>
      <w:proofErr w:type="gramEnd"/>
      <w:r w:rsidRPr="003156DA">
        <w:rPr>
          <w:rFonts w:ascii="Arial" w:eastAsia="Times New Roman" w:hAnsi="Arial" w:cs="Arial"/>
          <w:color w:val="333333"/>
          <w:sz w:val="21"/>
          <w:szCs w:val="21"/>
          <w:lang w:eastAsia="ru-RU"/>
        </w:rPr>
        <w:t xml:space="preserve"> зв</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79" name="Рисунок 279" descr="7018. ОБҐРУНТОВАНА ВІДПОВІДЬ L зв  Рис. 18 Принципова схема вхідного кола з індуктивно-ємнісним зв'язком привед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7018. ОБҐРУНТОВАНА ВІДПОВІДЬ L зв  Рис. 18 Принципова схема вхідного кола з індуктивно-ємнісним зв'язком приведений"/>
                    <pic:cNvPicPr>
                      <a:picLocks noChangeAspect="1" noChangeArrowheads="1"/>
                    </pic:cNvPicPr>
                  </pic:nvPicPr>
                  <pic:blipFill>
                    <a:blip r:embed="rId2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7018. ОБҐРУНТОВАНА ВІДПОВІДЬ L зв Рис. 18 Принципова схема вхідного кола з індуктивно-ємнісним зв’язком приведений на рис. 18</w:t>
      </w:r>
      <w:proofErr w:type="gramStart"/>
      <w:r w:rsidRPr="003156DA">
        <w:rPr>
          <w:rFonts w:ascii="Arial" w:eastAsia="Times New Roman" w:hAnsi="Arial" w:cs="Arial"/>
          <w:color w:val="333333"/>
          <w:sz w:val="21"/>
          <w:szCs w:val="21"/>
          <w:lang w:eastAsia="ru-RU"/>
        </w:rPr>
        <w:t xml:space="preserve"> У</w:t>
      </w:r>
      <w:proofErr w:type="gramEnd"/>
      <w:r w:rsidRPr="003156DA">
        <w:rPr>
          <w:rFonts w:ascii="Arial" w:eastAsia="Times New Roman" w:hAnsi="Arial" w:cs="Arial"/>
          <w:color w:val="333333"/>
          <w:sz w:val="21"/>
          <w:szCs w:val="21"/>
          <w:lang w:eastAsia="ru-RU"/>
        </w:rPr>
        <w:t xml:space="preserve"> цій схемі енергія з антени у вхідний контур передається як за рахунок магнітного зв’язку з котушки зв’язку в котушку контуру, так і через ємність зв’язку С ЗВ. </w:t>
      </w:r>
      <w:proofErr w:type="gramStart"/>
      <w:r w:rsidRPr="003156DA">
        <w:rPr>
          <w:rFonts w:ascii="Arial" w:eastAsia="Times New Roman" w:hAnsi="Arial" w:cs="Arial"/>
          <w:color w:val="333333"/>
          <w:sz w:val="21"/>
          <w:szCs w:val="21"/>
          <w:lang w:eastAsia="ru-RU"/>
        </w:rPr>
        <w:t>При</w:t>
      </w:r>
      <w:proofErr w:type="gramEnd"/>
      <w:r w:rsidRPr="003156DA">
        <w:rPr>
          <w:rFonts w:ascii="Arial" w:eastAsia="Times New Roman" w:hAnsi="Arial" w:cs="Arial"/>
          <w:color w:val="333333"/>
          <w:sz w:val="21"/>
          <w:szCs w:val="21"/>
          <w:lang w:eastAsia="ru-RU"/>
        </w:rPr>
        <w:t xml:space="preserve"> правильному фазуванні котушок зв’язку L 3 B і контуру L K напруга сигналу, переданого через ємність зв’язку, буде сум y ваться з напругою, переданої за рахунок індуктивного зв’язку. С зв</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80" name="Рисунок 280" descr="7119. ОБҐРУНТОВАНА ВІДПОВІДЬ   3 1 2 f мін    f мак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7119. ОБҐРУНТОВАНА ВІДПОВІДЬ   3 1 2 f мін    f макс "/>
                    <pic:cNvPicPr>
                      <a:picLocks noChangeAspect="1" noChangeArrowheads="1"/>
                    </pic:cNvPicPr>
                  </pic:nvPicPr>
                  <pic:blipFill>
                    <a:blip r:embed="rId2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7119. ОБҐРУНТОВАНА ВІДПОВІДЬ 3 1 2 f мін f макс f К о Рис. 17 Для більш </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івномірной зміни коефіцієнта передачі в режимі подовженої антени потрібно комбінувати ємнісний й індуктивний зв’язки. У цьому випадку при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ідвищенні частоти настроювання вхідного контуру зменшення коефіцієнта передачі за рахунок індуктивного зв’язку (крива 2, рис. 17) буде компенсуватися зростанням його за рахунок ємнісного зв’язку (крива 1). Результуюче значення коефіцієнта передачі по діапазоні буде майже постійним (</w:t>
      </w:r>
      <w:proofErr w:type="gramStart"/>
      <w:r w:rsidRPr="003156DA">
        <w:rPr>
          <w:rFonts w:ascii="Arial" w:eastAsia="Times New Roman" w:hAnsi="Arial" w:cs="Arial"/>
          <w:color w:val="333333"/>
          <w:sz w:val="21"/>
          <w:szCs w:val="21"/>
          <w:lang w:eastAsia="ru-RU"/>
        </w:rPr>
        <w:t>крива</w:t>
      </w:r>
      <w:proofErr w:type="gramEnd"/>
      <w:r w:rsidRPr="003156DA">
        <w:rPr>
          <w:rFonts w:ascii="Arial" w:eastAsia="Times New Roman" w:hAnsi="Arial" w:cs="Arial"/>
          <w:color w:val="333333"/>
          <w:sz w:val="21"/>
          <w:szCs w:val="21"/>
          <w:lang w:eastAsia="ru-RU"/>
        </w:rPr>
        <w:t xml:space="preserve"> 3).</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81" name="Рисунок 281" descr="7220. ОБҐРУНТОВАНА ВІДПОВІДЬ L зв. Вхідне коло с магнітною антеною є одиночним коливальним контуром,  щ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7220. ОБҐРУНТОВАНА ВІДПОВІДЬ L зв. Вхідне коло с магнітною антеною є одиночним коливальним контуром,  що"/>
                    <pic:cNvPicPr>
                      <a:picLocks noChangeAspect="1" noChangeArrowheads="1"/>
                    </pic:cNvPicPr>
                  </pic:nvPicPr>
                  <pic:blipFill>
                    <a:blip r:embed="rId2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7220. ОБҐРУНТОВАНА ВІДПОВІДЬ L зв. Вхі</w:t>
      </w:r>
      <w:proofErr w:type="gramStart"/>
      <w:r w:rsidRPr="003156DA">
        <w:rPr>
          <w:rFonts w:ascii="Arial" w:eastAsia="Times New Roman" w:hAnsi="Arial" w:cs="Arial"/>
          <w:color w:val="333333"/>
          <w:sz w:val="21"/>
          <w:szCs w:val="21"/>
          <w:lang w:eastAsia="ru-RU"/>
        </w:rPr>
        <w:t>дне</w:t>
      </w:r>
      <w:proofErr w:type="gramEnd"/>
      <w:r w:rsidRPr="003156DA">
        <w:rPr>
          <w:rFonts w:ascii="Arial" w:eastAsia="Times New Roman" w:hAnsi="Arial" w:cs="Arial"/>
          <w:color w:val="333333"/>
          <w:sz w:val="21"/>
          <w:szCs w:val="21"/>
          <w:lang w:eastAsia="ru-RU"/>
        </w:rPr>
        <w:t xml:space="preserve"> коло с магнітною антеною є одиночним коливальним контуром, що складається з конденсатора перемінної ємності і котушки індуктивності з ферритовим сердечником. Довжина сердечника 60. . . 200 мм, діаметр 8. . . 10 мм. Ферритовий сердечник вибирають у залежності від </w:t>
      </w:r>
      <w:proofErr w:type="gramStart"/>
      <w:r w:rsidRPr="003156DA">
        <w:rPr>
          <w:rFonts w:ascii="Arial" w:eastAsia="Times New Roman" w:hAnsi="Arial" w:cs="Arial"/>
          <w:color w:val="333333"/>
          <w:sz w:val="21"/>
          <w:szCs w:val="21"/>
          <w:lang w:eastAsia="ru-RU"/>
        </w:rPr>
        <w:t>д</w:t>
      </w:r>
      <w:proofErr w:type="gramEnd"/>
      <w:r w:rsidRPr="003156DA">
        <w:rPr>
          <w:rFonts w:ascii="Arial" w:eastAsia="Times New Roman" w:hAnsi="Arial" w:cs="Arial"/>
          <w:color w:val="333333"/>
          <w:sz w:val="21"/>
          <w:szCs w:val="21"/>
          <w:lang w:eastAsia="ru-RU"/>
        </w:rPr>
        <w:t xml:space="preserve">іапазону робочих частот. У діапазоні кілометрових хвиль застосовують сердечник з магнітною проникністю μ 0 = 1000. . . 2000.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і збільшенням частоти сигналу зростають втрати в сердечнику, тому на більш високих частотах вибирають сердечник з меншої μ 0 : у гектометровому діапазоні </w:t>
      </w:r>
      <w:r w:rsidRPr="003156DA">
        <w:rPr>
          <w:rFonts w:ascii="Arial" w:eastAsia="Times New Roman" w:hAnsi="Arial" w:cs="Arial"/>
          <w:color w:val="333333"/>
          <w:sz w:val="21"/>
          <w:szCs w:val="21"/>
          <w:lang w:eastAsia="ru-RU"/>
        </w:rPr>
        <w:lastRenderedPageBreak/>
        <w:t>хвиль 400. . . 1000, декаметровому 100. . . 400, метровому 10. . . 50. Настроюватися вхі</w:t>
      </w:r>
      <w:proofErr w:type="gramStart"/>
      <w:r w:rsidRPr="003156DA">
        <w:rPr>
          <w:rFonts w:ascii="Arial" w:eastAsia="Times New Roman" w:hAnsi="Arial" w:cs="Arial"/>
          <w:color w:val="333333"/>
          <w:sz w:val="21"/>
          <w:szCs w:val="21"/>
          <w:lang w:eastAsia="ru-RU"/>
        </w:rPr>
        <w:t>дне</w:t>
      </w:r>
      <w:proofErr w:type="gramEnd"/>
      <w:r w:rsidRPr="003156DA">
        <w:rPr>
          <w:rFonts w:ascii="Arial" w:eastAsia="Times New Roman" w:hAnsi="Arial" w:cs="Arial"/>
          <w:color w:val="333333"/>
          <w:sz w:val="21"/>
          <w:szCs w:val="21"/>
          <w:lang w:eastAsia="ru-RU"/>
        </w:rPr>
        <w:t xml:space="preserve"> коло на частоту сигналу за допомогою конденсатора перемінної ємності. Таким чином, магнітна антена і вхідний контур являють собою єдине ціле.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drawing>
          <wp:inline distT="0" distB="0" distL="0" distR="0">
            <wp:extent cx="6858000" cy="5143500"/>
            <wp:effectExtent l="19050" t="0" r="0" b="0"/>
            <wp:docPr id="282" name="Рисунок 282" descr="7321. ОБҐРУНТОВАНА ВІДПОВІДЬ Налаштовані антени застосовують в приймачах мікрохвильових діапазонів,  а також у професійних приймач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7321. ОБҐРУНТОВАНА ВІДПОВІДЬ Налаштовані антени застосовують в приймачах мікрохвильових діапазонів,  а також у професійних приймачах"/>
                    <pic:cNvPicPr>
                      <a:picLocks noChangeAspect="1" noChangeArrowheads="1"/>
                    </pic:cNvPicPr>
                  </pic:nvPicPr>
                  <pic:blipFill>
                    <a:blip r:embed="rId2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7321. </w:t>
      </w:r>
      <w:proofErr w:type="gramStart"/>
      <w:r w:rsidRPr="003156DA">
        <w:rPr>
          <w:rFonts w:ascii="Arial" w:eastAsia="Times New Roman" w:hAnsi="Arial" w:cs="Arial"/>
          <w:color w:val="333333"/>
          <w:sz w:val="21"/>
          <w:szCs w:val="21"/>
          <w:lang w:eastAsia="ru-RU"/>
        </w:rPr>
        <w:t xml:space="preserve">ОБҐРУНТОВАНА ВІДПОВІДЬ Налаштовані антени застосовують в приймачах мікрохвильових діапазонів, а також у професійних приймачах декаметрових хвиль (наприклад, на </w:t>
      </w:r>
      <w:r w:rsidRPr="003156DA">
        <w:rPr>
          <w:rFonts w:ascii="Arial" w:eastAsia="Times New Roman" w:hAnsi="Arial" w:cs="Arial"/>
          <w:color w:val="333333"/>
          <w:sz w:val="21"/>
          <w:szCs w:val="21"/>
          <w:lang w:eastAsia="ru-RU"/>
        </w:rPr>
        <w:lastRenderedPageBreak/>
        <w:t>магістральних лініях радіозв’язку), у телевізійних приймачах і т. д. Це симетричні спрямовані антени, що з’єднуються з входом приймача фідерною лінією.</w:t>
      </w:r>
      <w:proofErr w:type="gramEnd"/>
      <w:r w:rsidRPr="003156DA">
        <w:rPr>
          <w:rFonts w:ascii="Arial" w:eastAsia="Times New Roman" w:hAnsi="Arial" w:cs="Arial"/>
          <w:color w:val="333333"/>
          <w:sz w:val="21"/>
          <w:szCs w:val="21"/>
          <w:lang w:eastAsia="ru-RU"/>
        </w:rPr>
        <w:t xml:space="preserve"> Фі</w:t>
      </w:r>
      <w:proofErr w:type="gramStart"/>
      <w:r w:rsidRPr="003156DA">
        <w:rPr>
          <w:rFonts w:ascii="Arial" w:eastAsia="Times New Roman" w:hAnsi="Arial" w:cs="Arial"/>
          <w:color w:val="333333"/>
          <w:sz w:val="21"/>
          <w:szCs w:val="21"/>
          <w:lang w:eastAsia="ru-RU"/>
        </w:rPr>
        <w:t>дер</w:t>
      </w:r>
      <w:proofErr w:type="gramEnd"/>
      <w:r w:rsidRPr="003156DA">
        <w:rPr>
          <w:rFonts w:ascii="Arial" w:eastAsia="Times New Roman" w:hAnsi="Arial" w:cs="Arial"/>
          <w:color w:val="333333"/>
          <w:sz w:val="21"/>
          <w:szCs w:val="21"/>
          <w:lang w:eastAsia="ru-RU"/>
        </w:rPr>
        <w:t xml:space="preserve"> найчастіше являє собою симетричний чи несиметричний (коаксіальний) кабель. Основна вимога, пропонована до вхідних кі</w:t>
      </w:r>
      <w:proofErr w:type="gramStart"/>
      <w:r w:rsidRPr="003156DA">
        <w:rPr>
          <w:rFonts w:ascii="Arial" w:eastAsia="Times New Roman" w:hAnsi="Arial" w:cs="Arial"/>
          <w:color w:val="333333"/>
          <w:sz w:val="21"/>
          <w:szCs w:val="21"/>
          <w:lang w:eastAsia="ru-RU"/>
        </w:rPr>
        <w:t>л</w:t>
      </w:r>
      <w:proofErr w:type="gramEnd"/>
      <w:r w:rsidRPr="003156DA">
        <w:rPr>
          <w:rFonts w:ascii="Arial" w:eastAsia="Times New Roman" w:hAnsi="Arial" w:cs="Arial"/>
          <w:color w:val="333333"/>
          <w:sz w:val="21"/>
          <w:szCs w:val="21"/>
          <w:lang w:eastAsia="ru-RU"/>
        </w:rPr>
        <w:t xml:space="preserve"> у цьому діапазоні, — забезпечити максимальний коефіцієнт передачі при мінімальному коефіцієнті шуму. Максимальний коефіцієнт передачі потужності досягається узгодженням антени з фідером і фідера з входом першого каскаду приймача. Але на УКХ основним видом перешкод є шуми. Тому необхідно домогтися достатнього перевищення сигналу над шумом, що досягається також узгодженням хвильового опору фідера з вх</w:t>
      </w:r>
      <w:proofErr w:type="gramStart"/>
      <w:r w:rsidRPr="003156DA">
        <w:rPr>
          <w:rFonts w:ascii="Arial" w:eastAsia="Times New Roman" w:hAnsi="Arial" w:cs="Arial"/>
          <w:color w:val="333333"/>
          <w:sz w:val="21"/>
          <w:szCs w:val="21"/>
          <w:lang w:eastAsia="ru-RU"/>
        </w:rPr>
        <w:t>i</w:t>
      </w:r>
      <w:proofErr w:type="gramEnd"/>
      <w:r w:rsidRPr="003156DA">
        <w:rPr>
          <w:rFonts w:ascii="Arial" w:eastAsia="Times New Roman" w:hAnsi="Arial" w:cs="Arial"/>
          <w:color w:val="333333"/>
          <w:sz w:val="21"/>
          <w:szCs w:val="21"/>
          <w:lang w:eastAsia="ru-RU"/>
        </w:rPr>
        <w:t>дним опором першого каскаду. Роль елемента, що погодить, виконує одноконтурний вхідний пристрій.</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83" name="Рисунок 283" descr="7422. ОБҐРУНТОВАНА ВІДПОВІДЬ У діапазоні дециметрових хвиль індуктивності і ємності елементів контуру,  які необхідні д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7422. ОБҐРУНТОВАНА ВІДПОВІДЬ У діапазоні дециметрових хвиль індуктивності і ємності елементів контуру,  які необхідні для"/>
                    <pic:cNvPicPr>
                      <a:picLocks noChangeAspect="1" noChangeArrowheads="1"/>
                    </pic:cNvPicPr>
                  </pic:nvPicPr>
                  <pic:blipFill>
                    <a:blip r:embed="rId2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7422. ОБҐРУНТОВАНА ВІДПОВІДЬ У діапазоні дециметрових хвиль індуктивності і ємності елементі</w:t>
      </w:r>
      <w:proofErr w:type="gramStart"/>
      <w:r w:rsidRPr="003156DA">
        <w:rPr>
          <w:rFonts w:ascii="Arial" w:eastAsia="Times New Roman" w:hAnsi="Arial" w:cs="Arial"/>
          <w:color w:val="333333"/>
          <w:sz w:val="21"/>
          <w:szCs w:val="21"/>
          <w:lang w:eastAsia="ru-RU"/>
        </w:rPr>
        <w:t>в</w:t>
      </w:r>
      <w:proofErr w:type="gramEnd"/>
      <w:r w:rsidRPr="003156DA">
        <w:rPr>
          <w:rFonts w:ascii="Arial" w:eastAsia="Times New Roman" w:hAnsi="Arial" w:cs="Arial"/>
          <w:color w:val="333333"/>
          <w:sz w:val="21"/>
          <w:szCs w:val="21"/>
          <w:lang w:eastAsia="ru-RU"/>
        </w:rPr>
        <w:t xml:space="preserve"> </w:t>
      </w:r>
      <w:proofErr w:type="gramStart"/>
      <w:r w:rsidRPr="003156DA">
        <w:rPr>
          <w:rFonts w:ascii="Arial" w:eastAsia="Times New Roman" w:hAnsi="Arial" w:cs="Arial"/>
          <w:color w:val="333333"/>
          <w:sz w:val="21"/>
          <w:szCs w:val="21"/>
          <w:lang w:eastAsia="ru-RU"/>
        </w:rPr>
        <w:t>контуру</w:t>
      </w:r>
      <w:proofErr w:type="gramEnd"/>
      <w:r w:rsidRPr="003156DA">
        <w:rPr>
          <w:rFonts w:ascii="Arial" w:eastAsia="Times New Roman" w:hAnsi="Arial" w:cs="Arial"/>
          <w:color w:val="333333"/>
          <w:sz w:val="21"/>
          <w:szCs w:val="21"/>
          <w:lang w:eastAsia="ru-RU"/>
        </w:rPr>
        <w:t>, які необхідні для одержання високої частоти, виявляються настільки малими, що конструктивно виконати їх неможливо. У діапазоні дециметрових хвиль як коливальну систему у вхідному колі застосовують коаксіальний резонатор — четвертьхвільовий короткозамкнутій ві</w:t>
      </w:r>
      <w:proofErr w:type="gramStart"/>
      <w:r w:rsidRPr="003156DA">
        <w:rPr>
          <w:rFonts w:ascii="Arial" w:eastAsia="Times New Roman" w:hAnsi="Arial" w:cs="Arial"/>
          <w:color w:val="333333"/>
          <w:sz w:val="21"/>
          <w:szCs w:val="21"/>
          <w:lang w:eastAsia="ru-RU"/>
        </w:rPr>
        <w:t>др</w:t>
      </w:r>
      <w:proofErr w:type="gramEnd"/>
      <w:r w:rsidRPr="003156DA">
        <w:rPr>
          <w:rFonts w:ascii="Arial" w:eastAsia="Times New Roman" w:hAnsi="Arial" w:cs="Arial"/>
          <w:color w:val="333333"/>
          <w:sz w:val="21"/>
          <w:szCs w:val="21"/>
          <w:lang w:eastAsia="ru-RU"/>
        </w:rPr>
        <w:t xml:space="preserve">ізок коаксіальної лінії. Інший кінець лінії підключається до входу першого каскаду приймача. Зв’язок з антеннофідерним пристроєм може бути автотрансформаторним (за допомогою відводу від внутрішнього проводу резонатора, рис. 27, а), трансформаторним (за допомогою витка зв’язку, рис. 27, 6) чи ємнісним (рис. 27, в). Настроювання на частоту прийнятого </w:t>
      </w:r>
      <w:r w:rsidRPr="003156DA">
        <w:rPr>
          <w:rFonts w:ascii="Arial" w:eastAsia="Times New Roman" w:hAnsi="Arial" w:cs="Arial"/>
          <w:color w:val="333333"/>
          <w:sz w:val="21"/>
          <w:szCs w:val="21"/>
          <w:lang w:eastAsia="ru-RU"/>
        </w:rPr>
        <w:lastRenderedPageBreak/>
        <w:t xml:space="preserve">сигналу здійснюються переміщенням короткозамикаючої перемички чи зонда. </w:t>
      </w:r>
      <w:proofErr w:type="gramStart"/>
      <w:r w:rsidRPr="003156DA">
        <w:rPr>
          <w:rFonts w:ascii="Arial" w:eastAsia="Times New Roman" w:hAnsi="Arial" w:cs="Arial"/>
          <w:color w:val="333333"/>
          <w:sz w:val="21"/>
          <w:szCs w:val="21"/>
          <w:lang w:eastAsia="ru-RU"/>
        </w:rPr>
        <w:t>Коаксіальні резонатори в порівнянні зі звичайними контурами володіють важливими достоїнствами: високою добротністю Q = 10000), стабільністю, механічною міцністю, гарним екрануванням.</w:t>
      </w:r>
      <w:proofErr w:type="gramEnd"/>
      <w:r w:rsidRPr="003156DA">
        <w:rPr>
          <w:rFonts w:ascii="Arial" w:eastAsia="Times New Roman" w:hAnsi="Arial" w:cs="Arial"/>
          <w:color w:val="333333"/>
          <w:sz w:val="21"/>
          <w:szCs w:val="21"/>
          <w:lang w:eastAsia="ru-RU"/>
        </w:rPr>
        <w:t xml:space="preserve"> Сзва б в Рис. 27 Сзв</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84" name="Рисунок 284" descr="7523. ОБҐРУНТОВАНА ВІДПОВІДЬ  У діапазоні сантиметрових хвиль як резонансні системи в деяких випадках застосовують об'єм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7523. ОБҐРУНТОВАНА ВІДПОВІДЬ  У діапазоні сантиметрових хвиль як резонансні системи в деяких випадках застосовують об'ємні"/>
                    <pic:cNvPicPr>
                      <a:picLocks noChangeAspect="1" noChangeArrowheads="1"/>
                    </pic:cNvPicPr>
                  </pic:nvPicPr>
                  <pic:blipFill>
                    <a:blip r:embed="rId2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7523. ОБҐРУНТОВАНА ВІДПОВІДЬ У діапазоні сантиметрових хвиль як резонансні системи в деяких випадках застосовують об’ємні (порожні) резонатори, але частіше — смужкові лінії і железоиттриеві монокристали. Для передачі енергії використовуються прямокутні чи смужкові хвилеводи. Порожній резонатор являє собою замкнутий об ‘ є</w:t>
      </w:r>
      <w:proofErr w:type="gramStart"/>
      <w:r w:rsidRPr="003156DA">
        <w:rPr>
          <w:rFonts w:ascii="Arial" w:eastAsia="Times New Roman" w:hAnsi="Arial" w:cs="Arial"/>
          <w:color w:val="333333"/>
          <w:sz w:val="21"/>
          <w:szCs w:val="21"/>
          <w:lang w:eastAsia="ru-RU"/>
        </w:rPr>
        <w:t>м</w:t>
      </w:r>
      <w:proofErr w:type="gramEnd"/>
      <w:r w:rsidRPr="003156DA">
        <w:rPr>
          <w:rFonts w:ascii="Arial" w:eastAsia="Times New Roman" w:hAnsi="Arial" w:cs="Arial"/>
          <w:color w:val="333333"/>
          <w:sz w:val="21"/>
          <w:szCs w:val="21"/>
          <w:lang w:eastAsia="ru-RU"/>
        </w:rPr>
        <w:t xml:space="preserve"> прямокутної, кубічної чи циліндричної форми. На рис. 28 показана конструкція вхідного кола з прямокутним оезонатооом. Енергія радіосигналу від антени по прямокутному хвилеводу 1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ідводиться до об’ємного резонатора 3 і надходить у нього через щілину 2. Сигнал збуджує електромагнітні коливання з частотою, обумовленої геометричними розмірами резонатора. Настроювання резонатора на робочу частоту </w:t>
      </w:r>
      <w:r w:rsidRPr="003156DA">
        <w:rPr>
          <w:rFonts w:ascii="Arial" w:eastAsia="Times New Roman" w:hAnsi="Arial" w:cs="Arial"/>
          <w:color w:val="333333"/>
          <w:sz w:val="21"/>
          <w:szCs w:val="21"/>
          <w:lang w:eastAsia="ru-RU"/>
        </w:rPr>
        <w:lastRenderedPageBreak/>
        <w:t xml:space="preserve">здійснюються зміною ємності за допомогою зонда 4.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резонатора енергія радіосигналу виводиться через діафрагму зв’язку 5 і надходить у хвилевід 6. Звідси сигнал </w:t>
      </w:r>
      <w:proofErr w:type="gramStart"/>
      <w:r w:rsidRPr="003156DA">
        <w:rPr>
          <w:rFonts w:ascii="Arial" w:eastAsia="Times New Roman" w:hAnsi="Arial" w:cs="Arial"/>
          <w:color w:val="333333"/>
          <w:sz w:val="21"/>
          <w:szCs w:val="21"/>
          <w:lang w:eastAsia="ru-RU"/>
        </w:rPr>
        <w:t>подається</w:t>
      </w:r>
      <w:proofErr w:type="gramEnd"/>
      <w:r w:rsidRPr="003156DA">
        <w:rPr>
          <w:rFonts w:ascii="Arial" w:eastAsia="Times New Roman" w:hAnsi="Arial" w:cs="Arial"/>
          <w:color w:val="333333"/>
          <w:sz w:val="21"/>
          <w:szCs w:val="21"/>
          <w:lang w:eastAsia="ru-RU"/>
        </w:rPr>
        <w:t xml:space="preserve"> на вхід першого каскаду за допомогою штиря 7. Зв’язок з першим каскадом регулюють переміщенням короткозамикаючого плунжера 8. Для поліпшення вибірковості вхідного кола застосовуються дволанкові фільтри. Від антени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85" name="Рисунок 285" descr="7615. РОЗРАХУНОК ВХІДНИХ КІЛ ТРАНЗИСТОРНИХ ПРИЙМАЧІВ Загальні розуміння Перш ніж приступити до повного електричного розрахунку окрем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7615. РОЗРАХУНОК ВХІДНИХ КІЛ ТРАНЗИСТОРНИХ ПРИЙМАЧІВ Загальні розуміння Перш ніж приступити до повного електричного розрахунку окремих"/>
                    <pic:cNvPicPr>
                      <a:picLocks noChangeAspect="1" noChangeArrowheads="1"/>
                    </pic:cNvPicPr>
                  </pic:nvPicPr>
                  <pic:blipFill>
                    <a:blip r:embed="rId2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7615. РОЗРАХУНОК ВХІДНИХ КІЛ ТРАНЗИСТОРНИХ ПРИЙМАЧІВ Загальні розуміння Перш ніж приступити до повного електричного розрахунку окремих каскадів транзисторного приймача, необхідно на основі отриманої в попередньому розрахунку його блок-схеми зробити вибі</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 типів і електричних схем кожного каскаду. При виборі схеми необхідно враховувати переваги і недоліки її </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ізних варіантів, вибираючи найбільш придатні по заданих технічних умовах. Необхідно вибирати ту схему, що найбільше просто, з мінімальним числом деталей і високою якістю роботи може реально виконати ці умови. Розрахунок раціонально починати з входу приймача, тобто з вхідного кола, і продовжувати його </w:t>
      </w:r>
      <w:proofErr w:type="gramStart"/>
      <w:r w:rsidRPr="003156DA">
        <w:rPr>
          <w:rFonts w:ascii="Arial" w:eastAsia="Times New Roman" w:hAnsi="Arial" w:cs="Arial"/>
          <w:color w:val="333333"/>
          <w:sz w:val="21"/>
          <w:szCs w:val="21"/>
          <w:lang w:eastAsia="ru-RU"/>
        </w:rPr>
        <w:t>посл</w:t>
      </w:r>
      <w:proofErr w:type="gramEnd"/>
      <w:r w:rsidRPr="003156DA">
        <w:rPr>
          <w:rFonts w:ascii="Arial" w:eastAsia="Times New Roman" w:hAnsi="Arial" w:cs="Arial"/>
          <w:color w:val="333333"/>
          <w:sz w:val="21"/>
          <w:szCs w:val="21"/>
          <w:lang w:eastAsia="ru-RU"/>
        </w:rPr>
        <w:t xml:space="preserve">ідовно від каскаду до каскаду убік детектора приймача. </w:t>
      </w:r>
      <w:r w:rsidRPr="003156DA">
        <w:rPr>
          <w:rFonts w:ascii="Arial" w:eastAsia="Times New Roman" w:hAnsi="Arial" w:cs="Arial"/>
          <w:color w:val="333333"/>
          <w:sz w:val="21"/>
          <w:szCs w:val="21"/>
          <w:lang w:eastAsia="ru-RU"/>
        </w:rPr>
        <w:lastRenderedPageBreak/>
        <w:t>При цьому буде легко виправити деякі розбіжності з попереднім розрахунком, що можуть вийти в процесі повного електричного розрахунку окремих каскаді</w:t>
      </w:r>
      <w:proofErr w:type="gramStart"/>
      <w:r w:rsidRPr="003156DA">
        <w:rPr>
          <w:rFonts w:ascii="Arial" w:eastAsia="Times New Roman" w:hAnsi="Arial" w:cs="Arial"/>
          <w:color w:val="333333"/>
          <w:sz w:val="21"/>
          <w:szCs w:val="21"/>
          <w:lang w:eastAsia="ru-RU"/>
        </w:rPr>
        <w:t>в</w:t>
      </w:r>
      <w:proofErr w:type="gramEnd"/>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86" name="Рисунок 286" descr="77 РОЗРАХУНОК ВХІДНИХ КІЛ ТРАНЗИСТОРНИХ ПРИЙМАЧІВ Вибір схеми На рис.  30  показані найбільш розповсюдже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77 РОЗРАХУНОК ВХІДНИХ КІЛ ТРАНЗИСТОРНИХ ПРИЙМАЧІВ Вибір схеми На рис.  30  показані найбільш розповсюджені"/>
                    <pic:cNvPicPr>
                      <a:picLocks noChangeAspect="1" noChangeArrowheads="1"/>
                    </pic:cNvPicPr>
                  </pic:nvPicPr>
                  <pic:blipFill>
                    <a:blip r:embed="rId3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77 РОЗРАХУНОК ВХІДНИХ КІЛ ТРАНЗИСТОРНИХ ПРИЙМАЧІВ Вибі</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 схеми На рис. 30 показані найбільш розповсюджені варіанти вхідних кіл. Зв’язок першого контуру з антеною може бути як ємнісним(рис. 30 а, б, в),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87" name="Рисунок 287" descr="78  Рис. 30 РОЗРАХУНОК ВХІДНИХ КІЛ ТРАНЗИСТОРНИХ ПРИЙМАЧІВ так і індуктивним (рис.  30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78  Рис. 30 РОЗРАХУНОК ВХІДНИХ КІЛ ТРАНЗИСТОРНИХ ПРИЙМАЧІВ так і індуктивним (рис.  30 г"/>
                    <pic:cNvPicPr>
                      <a:picLocks noChangeAspect="1" noChangeArrowheads="1"/>
                    </pic:cNvPicPr>
                  </pic:nvPicPr>
                  <pic:blipFill>
                    <a:blip r:embed="rId3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78 Рис. 30 РОЗРАХУНОК ВХІДНИХ КІЛ ТРАНЗИСТОРНИХ ПРИЙМАЧІВ так і індуктивним (рис. 30 г</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д, е, ж, з, и ). Відповідно для кожного виду зв’язку відбувається зміна коефіцієнта передачі в діапазоні робочих частот. и)</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88" name="Рисунок 288" descr="79 РОЗРАХУНОК ВХІДНИХ КІЛ ТРАНЗИСТОРНИХ ПРИЙМАЧІВ Зв'язок між контурами може бути індуктивним(рис. 30 а, г, 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79 РОЗРАХУНОК ВХІДНИХ КІЛ ТРАНЗИСТОРНИХ ПРИЙМАЧІВ Зв'язок між контурами може бути індуктивним(рис. 30 а, г, и"/>
                    <pic:cNvPicPr>
                      <a:picLocks noChangeAspect="1" noChangeArrowheads="1"/>
                    </pic:cNvPicPr>
                  </pic:nvPicPr>
                  <pic:blipFill>
                    <a:blip r:embed="rId3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79 РОЗРАХУНОК ВХІДНИХ КІЛ ТРАНЗИСТОРНИХ ПРИЙМАЧІВ Зв’язок між контурами може бути індуктивни</w:t>
      </w:r>
      <w:proofErr w:type="gramStart"/>
      <w:r w:rsidRPr="003156DA">
        <w:rPr>
          <w:rFonts w:ascii="Arial" w:eastAsia="Times New Roman" w:hAnsi="Arial" w:cs="Arial"/>
          <w:color w:val="333333"/>
          <w:sz w:val="21"/>
          <w:szCs w:val="21"/>
          <w:lang w:eastAsia="ru-RU"/>
        </w:rPr>
        <w:t>м(</w:t>
      </w:r>
      <w:proofErr w:type="gramEnd"/>
      <w:r w:rsidRPr="003156DA">
        <w:rPr>
          <w:rFonts w:ascii="Arial" w:eastAsia="Times New Roman" w:hAnsi="Arial" w:cs="Arial"/>
          <w:color w:val="333333"/>
          <w:sz w:val="21"/>
          <w:szCs w:val="21"/>
          <w:lang w:eastAsia="ru-RU"/>
        </w:rPr>
        <w:t>рис. 30 а, г, и ), чи ємнісним (рис. 30 ж ) и)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89" name="Рисунок 289" descr="80 РОЗРАХУНОК ВХІДНИХ КІЛ ТРАНЗИСТОРНИХ ПРИЙМАЧІВ Зв'язок між контурами може бути комбінованим (рис. 30 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80 РОЗРАХУНОК ВХІДНИХ КІЛ ТРАНЗИСТОРНИХ ПРИЙМАЧІВ Зв'язок між контурами може бути комбінованим (рис. 30 б ,"/>
                    <pic:cNvPicPr>
                      <a:picLocks noChangeAspect="1" noChangeArrowheads="1"/>
                    </pic:cNvPicPr>
                  </pic:nvPicPr>
                  <pic:blipFill>
                    <a:blip r:embed="rId3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80 РОЗРАХУНОК ВХІДНИХ КІЛ ТРАНЗИСТОРНИХ ПРИЙМАЧІВ Зв’язок між контурами може бути комбінованим (рис. 30 б</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в, д, е, з ).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90" name="Рисунок 290" descr="81 РОЗРАХУНОК ВХІДНИХ КІЛ ТРАНЗИСТОРНИХ ПРИЙМАЧІВ При слабкому зв'язку першого контуру з антеною форма резонансной крив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81 РОЗРАХУНОК ВХІДНИХ КІЛ ТРАНЗИСТОРНИХ ПРИЙМАЧІВ При слабкому зв'язку першого контуру з антеною форма резонансной кривой"/>
                    <pic:cNvPicPr>
                      <a:picLocks noChangeAspect="1" noChangeArrowheads="1"/>
                    </pic:cNvPicPr>
                  </pic:nvPicPr>
                  <pic:blipFill>
                    <a:blip r:embed="rId3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81 РОЗРАХУНОК ВХІДНИХ КІЛ ТРАНЗИСТОРНИХ ПРИЙМАЧІВ</w:t>
      </w:r>
      <w:proofErr w:type="gramStart"/>
      <w:r w:rsidRPr="003156DA">
        <w:rPr>
          <w:rFonts w:ascii="Arial" w:eastAsia="Times New Roman" w:hAnsi="Arial" w:cs="Arial"/>
          <w:color w:val="333333"/>
          <w:sz w:val="21"/>
          <w:szCs w:val="21"/>
          <w:lang w:eastAsia="ru-RU"/>
        </w:rPr>
        <w:t xml:space="preserve"> П</w:t>
      </w:r>
      <w:proofErr w:type="gramEnd"/>
      <w:r w:rsidRPr="003156DA">
        <w:rPr>
          <w:rFonts w:ascii="Arial" w:eastAsia="Times New Roman" w:hAnsi="Arial" w:cs="Arial"/>
          <w:color w:val="333333"/>
          <w:sz w:val="21"/>
          <w:szCs w:val="21"/>
          <w:lang w:eastAsia="ru-RU"/>
        </w:rPr>
        <w:t xml:space="preserve">ри слабкому зв’язку першого контуру з антеною форма резонансной кривой вхідного кола буде визначатися загасанням (добротністю) контурів і величиной зв’язку між ними. Для ослаблення зміни смуги пропущення </w:t>
      </w:r>
      <w:proofErr w:type="gramStart"/>
      <w:r w:rsidRPr="003156DA">
        <w:rPr>
          <w:rFonts w:ascii="Arial" w:eastAsia="Times New Roman" w:hAnsi="Arial" w:cs="Arial"/>
          <w:color w:val="333333"/>
          <w:sz w:val="21"/>
          <w:szCs w:val="21"/>
          <w:lang w:eastAsia="ru-RU"/>
        </w:rPr>
        <w:t>доц</w:t>
      </w:r>
      <w:proofErr w:type="gramEnd"/>
      <w:r w:rsidRPr="003156DA">
        <w:rPr>
          <w:rFonts w:ascii="Arial" w:eastAsia="Times New Roman" w:hAnsi="Arial" w:cs="Arial"/>
          <w:color w:val="333333"/>
          <w:sz w:val="21"/>
          <w:szCs w:val="21"/>
          <w:lang w:eastAsia="ru-RU"/>
        </w:rPr>
        <w:t xml:space="preserve">ільно вибирати таку схему зв’язку між контурами, , при якої величина зв’язку убуває зі збільшенням частоти настроювання. </w:t>
      </w:r>
      <w:proofErr w:type="gramStart"/>
      <w:r w:rsidRPr="003156DA">
        <w:rPr>
          <w:rFonts w:ascii="Arial" w:eastAsia="Times New Roman" w:hAnsi="Arial" w:cs="Arial"/>
          <w:color w:val="333333"/>
          <w:sz w:val="21"/>
          <w:szCs w:val="21"/>
          <w:lang w:eastAsia="ru-RU"/>
        </w:rPr>
        <w:t>З</w:t>
      </w:r>
      <w:proofErr w:type="gramEnd"/>
      <w:r w:rsidRPr="003156DA">
        <w:rPr>
          <w:rFonts w:ascii="Arial" w:eastAsia="Times New Roman" w:hAnsi="Arial" w:cs="Arial"/>
          <w:color w:val="333333"/>
          <w:sz w:val="21"/>
          <w:szCs w:val="21"/>
          <w:lang w:eastAsia="ru-RU"/>
        </w:rPr>
        <w:t xml:space="preserve"> цього погляду рекомендуються схеми рис. 30 в , е, з.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91" name="Рисунок 291" descr="82 РОЗРАХУНОК ВХІДНИХ КІЛ ТРАНЗИСТОРНИХ ПРИЙМАЧІВ Найбільше поширення одержала схема індуктивного зв'язку транзистора з коливальним контур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82 РОЗРАХУНОК ВХІДНИХ КІЛ ТРАНЗИСТОРНИХ ПРИЙМАЧІВ Найбільше поширення одержала схема індуктивного зв'язку транзистора з коливальним контуром"/>
                    <pic:cNvPicPr>
                      <a:picLocks noChangeAspect="1" noChangeArrowheads="1"/>
                    </pic:cNvPicPr>
                  </pic:nvPicPr>
                  <pic:blipFill>
                    <a:blip r:embed="rId3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82 РОЗРАХУНОК ВХІДНИХ КІЛ ТРАНЗИСТОРНИХ ПРИЙМАЧІВ Найбільше поширення одержала схема індуктивного зв’язку транзистора з коливальним контуром вхідного кола, особливо при застосуванні магнітної антени (рис. 31 а). Цей вид зв язку є більш гнучким, дозволяє легко змінювати величину зв’язку простим пересуванням котушки зв’язку по сердечнику магнітної антени, на якому нерухомо закріплена котушка контуру вхідного кола. Однак у цій схемі утвориться контур, що складається з котушки зв’язку, ємностей монтажу і вхідної ємності транзистора, його резонансна частота може виявитися в </w:t>
      </w:r>
      <w:r w:rsidRPr="003156DA">
        <w:rPr>
          <w:rFonts w:ascii="Arial" w:eastAsia="Times New Roman" w:hAnsi="Arial" w:cs="Arial"/>
          <w:color w:val="333333"/>
          <w:sz w:val="21"/>
          <w:szCs w:val="21"/>
          <w:lang w:eastAsia="ru-RU"/>
        </w:rPr>
        <w:lastRenderedPageBreak/>
        <w:t xml:space="preserve">межах прийнятого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іддіапазону, що приведе до великої нерівномірності коефіцієнта передачі, чи в діапазоні дзеркальних частот, що погіршить вибірковість по дзеркальному каналі.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drawing>
          <wp:inline distT="0" distB="0" distL="0" distR="0">
            <wp:extent cx="6858000" cy="5143500"/>
            <wp:effectExtent l="19050" t="0" r="0" b="0"/>
            <wp:docPr id="292" name="Рисунок 292" descr="83 РОЗРАХУНОК ВХІДНИХ КІЛ ТРАНЗИСТОРНИХ ПРИЙМАЧІВ Широко застосовується автотрансформаторна схема зв'язку з транзистором (рис. 31 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83 РОЗРАХУНОК ВХІДНИХ КІЛ ТРАНЗИСТОРНИХ ПРИЙМАЧІВ Широко застосовується автотрансформаторна схема зв'язку з транзистором (рис. 31 б"/>
                    <pic:cNvPicPr>
                      <a:picLocks noChangeAspect="1" noChangeArrowheads="1"/>
                    </pic:cNvPicPr>
                  </pic:nvPicPr>
                  <pic:blipFill>
                    <a:blip r:embed="rId3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83 РОЗРАХУНОК ВХІДНИХ КІЛ ТРАНЗИСТОРНИХ ПРИЙМАЧІВ Широко застосовується автотрансформаторна схема зв’язку з транзистором (рис. 31 б</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При настроюванні </w:t>
      </w:r>
      <w:r w:rsidRPr="003156DA">
        <w:rPr>
          <w:rFonts w:ascii="Arial" w:eastAsia="Times New Roman" w:hAnsi="Arial" w:cs="Arial"/>
          <w:color w:val="333333"/>
          <w:sz w:val="21"/>
          <w:szCs w:val="21"/>
          <w:lang w:eastAsia="ru-RU"/>
        </w:rPr>
        <w:lastRenderedPageBreak/>
        <w:t>вхідного кола на фіксовані частоти знаходить застосування, як найбільш проста, схема з ємнісним зв’язком із транзистором (рис. 31 в</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Коефіцієнт включення входу транзистора в контур звичайно визначається на вищій частоті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іддіапазону чим забезпечується необхідна для заданої вибірковості еквівалентна добротність контурів на всіх частотах піддіапазону. При цьому зі зниженням робочої частоти буде зменшуватися внесене в контур транзистором загасання і збільшуватися екві</w:t>
      </w:r>
      <w:proofErr w:type="gramStart"/>
      <w:r w:rsidRPr="003156DA">
        <w:rPr>
          <w:rFonts w:ascii="Arial" w:eastAsia="Times New Roman" w:hAnsi="Arial" w:cs="Arial"/>
          <w:color w:val="333333"/>
          <w:sz w:val="21"/>
          <w:szCs w:val="21"/>
          <w:lang w:eastAsia="ru-RU"/>
        </w:rPr>
        <w:t>валентна</w:t>
      </w:r>
      <w:proofErr w:type="gramEnd"/>
      <w:r w:rsidRPr="003156DA">
        <w:rPr>
          <w:rFonts w:ascii="Arial" w:eastAsia="Times New Roman" w:hAnsi="Arial" w:cs="Arial"/>
          <w:color w:val="333333"/>
          <w:sz w:val="21"/>
          <w:szCs w:val="21"/>
          <w:lang w:eastAsia="ru-RU"/>
        </w:rPr>
        <w:t xml:space="preserve"> добротність контуру. Необхідно тільки перевірити на нижній частоті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іддіапазону, щоб еквівалентна добротність контуру не перевищила припустиму Q П по смузі пропущення : ____ Q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 = n П 2 -1 f ’ МІН / П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93" name="Рисунок 293" descr="84 РОЗРАХУНОК ВХІДНИХ КІЛ ТРАНЗИСТОРНИХ ПРИЙМАЧІВ Порядок розрахунку.  Розрахунок вхідного контура і елементів зв'язку мож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84 РОЗРАХУНОК ВХІДНИХ КІЛ ТРАНЗИСТОРНИХ ПРИЙМАЧІВ Порядок розрахунку.  Розрахунок вхідного контура і елементів зв'язку можна"/>
                    <pic:cNvPicPr>
                      <a:picLocks noChangeAspect="1" noChangeArrowheads="1"/>
                    </pic:cNvPicPr>
                  </pic:nvPicPr>
                  <pic:blipFill>
                    <a:blip r:embed="rId3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84 РОЗРАХУНОК ВХІДНИХ КІЛ ТРАНЗИСТОРНИХ ПРИЙМАЧІВ Порядок розрахунку. Розрахунок вхідного контура і елементів зв’язку можна виконувати в такому порядку.</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Розраховуємо коефіцієнт перекриття діапазо K’ Д = f ‘ 0 MAK C / f ‘ 0 MIH де f ‘ 0 MAKC , f ‘ 0 MIH -максимальна та мінімальна частоти заданого дапазону з запасом на перекриття. 2. </w:t>
      </w:r>
      <w:proofErr w:type="gramStart"/>
      <w:r w:rsidRPr="003156DA">
        <w:rPr>
          <w:rFonts w:ascii="Arial" w:eastAsia="Times New Roman" w:hAnsi="Arial" w:cs="Arial"/>
          <w:color w:val="333333"/>
          <w:sz w:val="21"/>
          <w:szCs w:val="21"/>
          <w:lang w:eastAsia="ru-RU"/>
        </w:rPr>
        <w:t>Вибираємо конденсатор змінної ємності (КЗЄ) відповідно до табл. 2, в яких наведені деякі ємності малогабаритних змінних конденсаторів, які використовуються в радіомовних приймачах.</w:t>
      </w:r>
      <w:proofErr w:type="gramEnd"/>
      <w:r w:rsidRPr="003156DA">
        <w:rPr>
          <w:rFonts w:ascii="Arial" w:eastAsia="Times New Roman" w:hAnsi="Arial" w:cs="Arial"/>
          <w:color w:val="333333"/>
          <w:sz w:val="21"/>
          <w:szCs w:val="21"/>
          <w:lang w:eastAsia="ru-RU"/>
        </w:rPr>
        <w:t xml:space="preserve"> При цьому слід враховувати величину</w:t>
      </w:r>
      <w:proofErr w:type="gramStart"/>
      <w:r w:rsidRPr="003156DA">
        <w:rPr>
          <w:rFonts w:ascii="Arial" w:eastAsia="Times New Roman" w:hAnsi="Arial" w:cs="Arial"/>
          <w:color w:val="333333"/>
          <w:sz w:val="21"/>
          <w:szCs w:val="21"/>
          <w:lang w:eastAsia="ru-RU"/>
        </w:rPr>
        <w:t xml:space="preserve"> К</w:t>
      </w:r>
      <w:proofErr w:type="gramEnd"/>
      <w:r w:rsidRPr="003156DA">
        <w:rPr>
          <w:rFonts w:ascii="Arial" w:eastAsia="Times New Roman" w:hAnsi="Arial" w:cs="Arial"/>
          <w:color w:val="333333"/>
          <w:sz w:val="21"/>
          <w:szCs w:val="21"/>
          <w:lang w:eastAsia="ru-RU"/>
        </w:rPr>
        <w:t xml:space="preserve"> Д. Чим він менший, тим менше потрібно вибирати значення С К. Таблиця</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94" name="Рисунок 294" descr="85 РОЗРАХУНОК ВХІДНИХ КІЛ ТРАНЗИСТОРНИХ ПРИЙМАЧІВ 3. Визначається індуктивність котушки контуру: L (мкгн)= 2, 5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85 РОЗРАХУНОК ВХІДНИХ КІЛ ТРАНЗИСТОРНИХ ПРИЙМАЧІВ 3. Визначається індуктивність котушки контуру: L (мкгн)= 2, 53 ∙"/>
                    <pic:cNvPicPr>
                      <a:picLocks noChangeAspect="1" noChangeArrowheads="1"/>
                    </pic:cNvPicPr>
                  </pic:nvPicPr>
                  <pic:blipFill>
                    <a:blip r:embed="rId3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85 РОЗРАХУНОК ВХІДНИХ КІЛ ТРАНЗИСТОРНИХ ПРИЙМАЧІВ 3. Визначається індуктивність котушки контуру: L (мкгн)= 2, 53 ∙ 10 </w:t>
      </w:r>
      <w:proofErr w:type="spellStart"/>
      <w:r w:rsidRPr="003156DA">
        <w:rPr>
          <w:rFonts w:ascii="Arial" w:eastAsia="Times New Roman" w:hAnsi="Arial" w:cs="Arial"/>
          <w:color w:val="333333"/>
          <w:sz w:val="21"/>
          <w:szCs w:val="21"/>
          <w:lang w:eastAsia="ru-RU"/>
        </w:rPr>
        <w:t>10</w:t>
      </w:r>
      <w:proofErr w:type="spellEnd"/>
      <w:r w:rsidRPr="003156DA">
        <w:rPr>
          <w:rFonts w:ascii="Arial" w:eastAsia="Times New Roman" w:hAnsi="Arial" w:cs="Arial"/>
          <w:color w:val="333333"/>
          <w:sz w:val="21"/>
          <w:szCs w:val="21"/>
          <w:lang w:eastAsia="ru-RU"/>
        </w:rPr>
        <w:t xml:space="preserve"> / f’ мін 2 (кгц</w:t>
      </w:r>
      <w:proofErr w:type="gramStart"/>
      <w:r w:rsidRPr="003156DA">
        <w:rPr>
          <w:rFonts w:ascii="Arial" w:eastAsia="Times New Roman" w:hAnsi="Arial" w:cs="Arial"/>
          <w:color w:val="333333"/>
          <w:sz w:val="21"/>
          <w:szCs w:val="21"/>
          <w:lang w:eastAsia="ru-RU"/>
        </w:rPr>
        <w:t>)С</w:t>
      </w:r>
      <w:proofErr w:type="gramEnd"/>
      <w:r w:rsidRPr="003156DA">
        <w:rPr>
          <w:rFonts w:ascii="Arial" w:eastAsia="Times New Roman" w:hAnsi="Arial" w:cs="Arial"/>
          <w:color w:val="333333"/>
          <w:sz w:val="21"/>
          <w:szCs w:val="21"/>
          <w:lang w:eastAsia="ru-RU"/>
        </w:rPr>
        <w:t xml:space="preserve">е макс(пф) При існуючих конденсаторах перемінної ємності на ДХ, СХ і КХ радіомовного діапазону величина індуктивності котушки має порядок 2000, 200 і 3 мкгн відповідно. При розрахунку контуру </w:t>
      </w:r>
      <w:proofErr w:type="gramStart"/>
      <w:r w:rsidRPr="003156DA">
        <w:rPr>
          <w:rFonts w:ascii="Arial" w:eastAsia="Times New Roman" w:hAnsi="Arial" w:cs="Arial"/>
          <w:color w:val="333333"/>
          <w:sz w:val="21"/>
          <w:szCs w:val="21"/>
          <w:lang w:eastAsia="ru-RU"/>
        </w:rPr>
        <w:t>метрового</w:t>
      </w:r>
      <w:proofErr w:type="gramEnd"/>
      <w:r w:rsidRPr="003156DA">
        <w:rPr>
          <w:rFonts w:ascii="Arial" w:eastAsia="Times New Roman" w:hAnsi="Arial" w:cs="Arial"/>
          <w:color w:val="333333"/>
          <w:sz w:val="21"/>
          <w:szCs w:val="21"/>
          <w:lang w:eastAsia="ru-RU"/>
        </w:rPr>
        <w:t xml:space="preserve"> діапазону з зосередженими параметрами варто мати на увазі, що котушка не може бути виконана з достатньою якістю, якщо її індуктивність буде менше 0, 05… 0, 1 мкгн. У противному випадку виплива</w:t>
      </w:r>
      <w:proofErr w:type="gramStart"/>
      <w:r w:rsidRPr="003156DA">
        <w:rPr>
          <w:rFonts w:ascii="Arial" w:eastAsia="Times New Roman" w:hAnsi="Arial" w:cs="Arial"/>
          <w:color w:val="333333"/>
          <w:sz w:val="21"/>
          <w:szCs w:val="21"/>
          <w:lang w:eastAsia="ru-RU"/>
        </w:rPr>
        <w:t>є,</w:t>
      </w:r>
      <w:proofErr w:type="gramEnd"/>
      <w:r w:rsidRPr="003156DA">
        <w:rPr>
          <w:rFonts w:ascii="Arial" w:eastAsia="Times New Roman" w:hAnsi="Arial" w:cs="Arial"/>
          <w:color w:val="333333"/>
          <w:sz w:val="21"/>
          <w:szCs w:val="21"/>
          <w:lang w:eastAsia="ru-RU"/>
        </w:rPr>
        <w:t xml:space="preserve"> задавши L = 0, 05… 0, 1 мкгн , визначити </w:t>
      </w:r>
      <w:r w:rsidRPr="003156DA">
        <w:rPr>
          <w:rFonts w:ascii="Arial" w:eastAsia="Times New Roman" w:hAnsi="Arial" w:cs="Arial"/>
          <w:color w:val="333333"/>
          <w:sz w:val="21"/>
          <w:szCs w:val="21"/>
          <w:lang w:eastAsia="ru-RU"/>
        </w:rPr>
        <w:lastRenderedPageBreak/>
        <w:t xml:space="preserve">необхідну величину ємності контуру. При цьому може виявитися, що для настроювання контуру на задану частоту досить ємності схеми. </w:t>
      </w:r>
      <w:proofErr w:type="gramStart"/>
      <w:r w:rsidRPr="003156DA">
        <w:rPr>
          <w:rFonts w:ascii="Arial" w:eastAsia="Times New Roman" w:hAnsi="Arial" w:cs="Arial"/>
          <w:color w:val="333333"/>
          <w:sz w:val="21"/>
          <w:szCs w:val="21"/>
          <w:lang w:eastAsia="ru-RU"/>
        </w:rPr>
        <w:t>У</w:t>
      </w:r>
      <w:proofErr w:type="gramEnd"/>
      <w:r w:rsidRPr="003156DA">
        <w:rPr>
          <w:rFonts w:ascii="Arial" w:eastAsia="Times New Roman" w:hAnsi="Arial" w:cs="Arial"/>
          <w:color w:val="333333"/>
          <w:sz w:val="21"/>
          <w:szCs w:val="21"/>
          <w:lang w:eastAsia="ru-RU"/>
        </w:rPr>
        <w:t xml:space="preserve"> такому випадку додаткові конденсатори в контур не включаються.</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drawing>
          <wp:inline distT="0" distB="0" distL="0" distR="0">
            <wp:extent cx="6858000" cy="5143500"/>
            <wp:effectExtent l="19050" t="0" r="0" b="0"/>
            <wp:docPr id="295" name="Рисунок 295" descr="86 РОЗРАХУНОК ВХІДНИХ КІЛ ТРАНЗИСТОРНИХ ПРИЙМАЧІВ 4. Визначається необхідна конструктивна (власна) добротність контуру: Q 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86 РОЗРАХУНОК ВХІДНИХ КІЛ ТРАНЗИСТОРНИХ ПРИЙМАЧІВ 4. Визначається необхідна конструктивна (власна) добротність контуру: Q K "/>
                    <pic:cNvPicPr>
                      <a:picLocks noChangeAspect="1" noChangeArrowheads="1"/>
                    </pic:cNvPicPr>
                  </pic:nvPicPr>
                  <pic:blipFill>
                    <a:blip r:embed="rId3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86 РОЗРАХУНОК ВХІДНИХ КІЛ ТРАНЗИСТОРНИХ ПРИЙМАЧІВ 4. Визначається необхідна </w:t>
      </w:r>
      <w:proofErr w:type="gramStart"/>
      <w:r w:rsidRPr="003156DA">
        <w:rPr>
          <w:rFonts w:ascii="Arial" w:eastAsia="Times New Roman" w:hAnsi="Arial" w:cs="Arial"/>
          <w:color w:val="333333"/>
          <w:sz w:val="21"/>
          <w:szCs w:val="21"/>
          <w:lang w:eastAsia="ru-RU"/>
        </w:rPr>
        <w:t>конструктивна</w:t>
      </w:r>
      <w:proofErr w:type="gramEnd"/>
      <w:r w:rsidRPr="003156DA">
        <w:rPr>
          <w:rFonts w:ascii="Arial" w:eastAsia="Times New Roman" w:hAnsi="Arial" w:cs="Arial"/>
          <w:color w:val="333333"/>
          <w:sz w:val="21"/>
          <w:szCs w:val="21"/>
          <w:lang w:eastAsia="ru-RU"/>
        </w:rPr>
        <w:t xml:space="preserve"> (власна) добротність контуру: Q K = (1 , 2 … 1 , 25) Q E де Q E — </w:t>
      </w:r>
      <w:r w:rsidRPr="003156DA">
        <w:rPr>
          <w:rFonts w:ascii="Arial" w:eastAsia="Times New Roman" w:hAnsi="Arial" w:cs="Arial"/>
          <w:color w:val="333333"/>
          <w:sz w:val="21"/>
          <w:szCs w:val="21"/>
          <w:lang w:eastAsia="ru-RU"/>
        </w:rPr>
        <w:lastRenderedPageBreak/>
        <w:t>екві</w:t>
      </w:r>
      <w:proofErr w:type="gramStart"/>
      <w:r w:rsidRPr="003156DA">
        <w:rPr>
          <w:rFonts w:ascii="Arial" w:eastAsia="Times New Roman" w:hAnsi="Arial" w:cs="Arial"/>
          <w:color w:val="333333"/>
          <w:sz w:val="21"/>
          <w:szCs w:val="21"/>
          <w:lang w:eastAsia="ru-RU"/>
        </w:rPr>
        <w:t>валентна</w:t>
      </w:r>
      <w:proofErr w:type="gramEnd"/>
      <w:r w:rsidRPr="003156DA">
        <w:rPr>
          <w:rFonts w:ascii="Arial" w:eastAsia="Times New Roman" w:hAnsi="Arial" w:cs="Arial"/>
          <w:color w:val="333333"/>
          <w:sz w:val="21"/>
          <w:szCs w:val="21"/>
          <w:lang w:eastAsia="ru-RU"/>
        </w:rPr>
        <w:t xml:space="preserve"> добротність контуру, обчислена при розрахунку блок-схеми приймача. Якщо отримана Q K може бути конструктивно виконана, то подальший розрахунок контуру має сенс. Якщо Q K виявиться більше конструктивно здійсненної, то варто переглянути розрахунок Q E. 5. Для конструювання котушки необхідно визначити опі</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 утрат контуру: R K = ρ / Q K де ρ = 2 л f ‘ мін L — характеристичний опі</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 контуру. Порядок розрахунку величини додаткової ємності С ДОД ; У залежності від діапазону і конструктивних розумінь вибираються ємність і тип подстроечного конденса</w:t>
      </w:r>
      <w:proofErr w:type="gramStart"/>
      <w:r w:rsidRPr="003156DA">
        <w:rPr>
          <w:rFonts w:ascii="Arial" w:eastAsia="Times New Roman" w:hAnsi="Arial" w:cs="Arial"/>
          <w:color w:val="333333"/>
          <w:sz w:val="21"/>
          <w:szCs w:val="21"/>
          <w:lang w:eastAsia="ru-RU"/>
        </w:rPr>
        <w:t xml:space="preserve"> С</w:t>
      </w:r>
      <w:proofErr w:type="gramEnd"/>
      <w:r w:rsidRPr="003156DA">
        <w:rPr>
          <w:rFonts w:ascii="Arial" w:eastAsia="Times New Roman" w:hAnsi="Arial" w:cs="Arial"/>
          <w:color w:val="333333"/>
          <w:sz w:val="21"/>
          <w:szCs w:val="21"/>
          <w:lang w:eastAsia="ru-RU"/>
        </w:rPr>
        <w:t xml:space="preserve"> ПД. Величина його середньої ємності повинна бути одного порядку з мінімальною ємністю перемінного конденсатора настроювання контуру Ск мін, а також повинно виконуватися умова</w:t>
      </w:r>
      <w:proofErr w:type="gramStart"/>
      <w:r w:rsidRPr="003156DA">
        <w:rPr>
          <w:rFonts w:ascii="Arial" w:eastAsia="Times New Roman" w:hAnsi="Arial" w:cs="Arial"/>
          <w:color w:val="333333"/>
          <w:sz w:val="21"/>
          <w:szCs w:val="21"/>
          <w:lang w:eastAsia="ru-RU"/>
        </w:rPr>
        <w:t xml:space="preserve"> С</w:t>
      </w:r>
      <w:proofErr w:type="gramEnd"/>
      <w:r w:rsidRPr="003156DA">
        <w:rPr>
          <w:rFonts w:ascii="Arial" w:eastAsia="Times New Roman" w:hAnsi="Arial" w:cs="Arial"/>
          <w:color w:val="333333"/>
          <w:sz w:val="21"/>
          <w:szCs w:val="21"/>
          <w:lang w:eastAsia="ru-RU"/>
        </w:rPr>
        <w:t xml:space="preserve"> ПД СР С ДОД Якщо С ДОД &gt;1, 5 С ПД СР. те в контур ставиться паралельна ємність</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96" name="Рисунок 296" descr="87 РОЗРАХУНОК ВХІДНИХ КІЛ ТРАНЗИСТОРНИХ ПРИЙМАЧІВ Коефіцієнт включення входу транзистора в контур звичайно визначається на вищі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87 РОЗРАХУНОК ВХІДНИХ КІЛ ТРАНЗИСТОРНИХ ПРИЙМАЧІВ Коефіцієнт включення входу транзистора в контур звичайно визначається на вищій"/>
                    <pic:cNvPicPr>
                      <a:picLocks noChangeAspect="1" noChangeArrowheads="1"/>
                    </pic:cNvPicPr>
                  </pic:nvPicPr>
                  <pic:blipFill>
                    <a:blip r:embed="rId4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87 РОЗРАХУНОК ВХІДНИХ КІЛ ТРАНЗИСТОРНИХ ПРИЙМАЧІВ Коефіцієнт включення входу транзистора в контур звичайно визначається на вищій частоті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іддіапазону чим забезпечується необхідна для заданої вибірковості еквівалентна добротність контурів на всіх частотах піддіапазону. При цьому зі зниженням робочої частоти буде зменшуватися внесене в контур транзистором загасання і збільшуватися екві</w:t>
      </w:r>
      <w:proofErr w:type="gramStart"/>
      <w:r w:rsidRPr="003156DA">
        <w:rPr>
          <w:rFonts w:ascii="Arial" w:eastAsia="Times New Roman" w:hAnsi="Arial" w:cs="Arial"/>
          <w:color w:val="333333"/>
          <w:sz w:val="21"/>
          <w:szCs w:val="21"/>
          <w:lang w:eastAsia="ru-RU"/>
        </w:rPr>
        <w:t>валентна</w:t>
      </w:r>
      <w:proofErr w:type="gramEnd"/>
      <w:r w:rsidRPr="003156DA">
        <w:rPr>
          <w:rFonts w:ascii="Arial" w:eastAsia="Times New Roman" w:hAnsi="Arial" w:cs="Arial"/>
          <w:color w:val="333333"/>
          <w:sz w:val="21"/>
          <w:szCs w:val="21"/>
          <w:lang w:eastAsia="ru-RU"/>
        </w:rPr>
        <w:t xml:space="preserve"> добротність контуру. Необхідно тільки перевірити на нижній частоті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іддіапазону, щоб еквівалентна добротність контуру не перевищила припустиму Q П по смузі пропущення (отриману на стор. 81 ). Коефіцієнт включення визначається по ф-лі : _______________ m 2 = (1 -Ψ) R ВХ C Е МІН f ‘ МАКС / 159 Q E де Ψ— коефіцієнт </w:t>
      </w:r>
      <w:r w:rsidRPr="003156DA">
        <w:rPr>
          <w:rFonts w:ascii="Arial" w:eastAsia="Times New Roman" w:hAnsi="Arial" w:cs="Arial"/>
          <w:color w:val="333333"/>
          <w:sz w:val="21"/>
          <w:szCs w:val="21"/>
          <w:lang w:eastAsia="ru-RU"/>
        </w:rPr>
        <w:lastRenderedPageBreak/>
        <w:t xml:space="preserve">шунтування контуру транзистором ( = 0, 5… 0, 8 д/транзистора ) ; R вх— </w:t>
      </w:r>
      <w:proofErr w:type="gramStart"/>
      <w:r w:rsidRPr="003156DA">
        <w:rPr>
          <w:rFonts w:ascii="Arial" w:eastAsia="Times New Roman" w:hAnsi="Arial" w:cs="Arial"/>
          <w:color w:val="333333"/>
          <w:sz w:val="21"/>
          <w:szCs w:val="21"/>
          <w:lang w:eastAsia="ru-RU"/>
        </w:rPr>
        <w:t>вх</w:t>
      </w:r>
      <w:proofErr w:type="gramEnd"/>
      <w:r w:rsidRPr="003156DA">
        <w:rPr>
          <w:rFonts w:ascii="Arial" w:eastAsia="Times New Roman" w:hAnsi="Arial" w:cs="Arial"/>
          <w:color w:val="333333"/>
          <w:sz w:val="21"/>
          <w:szCs w:val="21"/>
          <w:lang w:eastAsia="ru-RU"/>
        </w:rPr>
        <w:t xml:space="preserve">ідний опір транзистора, к O м ; С Е МІН — мінімальна еквівалентна ємність контуру вхідного кола, пф f ‘ МАКС — максимальна частота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іддіапазону, Мгц , Q Е МАКС — еквівалентна добротність контуру вхідного кола на максимальній частоті. Звичайно т 2 визначається в попередньому розрахунку й уточнюється при повному електричному розрахунку вхідного кола. На практиці здебільшого m 2 = 0, 1 … 0, 2.</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97" name="Рисунок 297" descr="88 РОЗРАХУНОК ВХІДНИХ КІЛ ТРАНЗИСТОРНИХ ПРИЙМАЧІВ Таким чином,  при розрахунку вхідних к i л транзисторн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88 РОЗРАХУНОК ВХІДНИХ КІЛ ТРАНЗИСТОРНИХ ПРИЙМАЧІВ Таким чином,  при розрахунку вхідних к i л транзисторних"/>
                    <pic:cNvPicPr>
                      <a:picLocks noChangeAspect="1" noChangeArrowheads="1"/>
                    </pic:cNvPicPr>
                  </pic:nvPicPr>
                  <pic:blipFill>
                    <a:blip r:embed="rId4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88 РОЗРАХУНОК ВХІДНИХ КІЛ ТРАНЗИСТОРНИХ ПРИЙМАЧІВ Таким чином, при розрахунку вхідних к i л транзисторних приймачів додатково необхідно при визначенні коефіцієнта передачі врахувати: — необхідність неповного включення з боку транзистора K’ BX = K BX m 2 де K BX — коефіцієнт передачі вхідного кола без </w:t>
      </w:r>
      <w:proofErr w:type="gramStart"/>
      <w:r w:rsidRPr="003156DA">
        <w:rPr>
          <w:rFonts w:ascii="Arial" w:eastAsia="Times New Roman" w:hAnsi="Arial" w:cs="Arial"/>
          <w:color w:val="333333"/>
          <w:sz w:val="21"/>
          <w:szCs w:val="21"/>
          <w:lang w:eastAsia="ru-RU"/>
        </w:rPr>
        <w:t>обл</w:t>
      </w:r>
      <w:proofErr w:type="gramEnd"/>
      <w:r w:rsidRPr="003156DA">
        <w:rPr>
          <w:rFonts w:ascii="Arial" w:eastAsia="Times New Roman" w:hAnsi="Arial" w:cs="Arial"/>
          <w:color w:val="333333"/>
          <w:sz w:val="21"/>
          <w:szCs w:val="21"/>
          <w:lang w:eastAsia="ru-RU"/>
        </w:rPr>
        <w:t xml:space="preserve">іку впливу транзистора; — залежність еквівалентної добротності контуру </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Q Е ) від частоти, викликану впливом вхідного опору транзистора, що на робочій частоті f 0 дорівнює : δ E 0 = δ K + ( δ E MAKC — δ K )R BX MAKC f 0 / R BX 0 f’ MAKC Q EO = 1/ δ E 0 δ K = 1/Q K δ E MAKC = 1/ Q E MAKC де R BX 0 — вхідний опі</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 транзистора на робочій частоті.</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98" name="Рисунок 298" descr="89 РОЗРАХУНОК ВХІДНИХ КІЛ ТРАНЗИСТОРНИХ ПРИЙМАЧІВ При застосуванні вхідного кола з магнітною антеною напруга на вход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89 РОЗРАХУНОК ВХІДНИХ КІЛ ТРАНЗИСТОРНИХ ПРИЙМАЧІВ При застосуванні вхідного кола з магнітною антеною напруга на вході"/>
                    <pic:cNvPicPr>
                      <a:picLocks noChangeAspect="1" noChangeArrowheads="1"/>
                    </pic:cNvPicPr>
                  </pic:nvPicPr>
                  <pic:blipFill>
                    <a:blip r:embed="rId4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89 РОЗРАХУНОК ВХІДНИХ КІЛ ТРАНЗИСТОРНИХ ПРИЙМАЧІВ</w:t>
      </w:r>
      <w:proofErr w:type="gramStart"/>
      <w:r w:rsidRPr="003156DA">
        <w:rPr>
          <w:rFonts w:ascii="Arial" w:eastAsia="Times New Roman" w:hAnsi="Arial" w:cs="Arial"/>
          <w:color w:val="333333"/>
          <w:sz w:val="21"/>
          <w:szCs w:val="21"/>
          <w:lang w:eastAsia="ru-RU"/>
        </w:rPr>
        <w:t xml:space="preserve"> П</w:t>
      </w:r>
      <w:proofErr w:type="gramEnd"/>
      <w:r w:rsidRPr="003156DA">
        <w:rPr>
          <w:rFonts w:ascii="Arial" w:eastAsia="Times New Roman" w:hAnsi="Arial" w:cs="Arial"/>
          <w:color w:val="333333"/>
          <w:sz w:val="21"/>
          <w:szCs w:val="21"/>
          <w:lang w:eastAsia="ru-RU"/>
        </w:rPr>
        <w:t>ри застосуванні вхідного кола з магнітною антеною напруга на вході транзистора U MAKC + Eh Д Q E 0 m 2 де Е — напруженість магнітного поля в точке прийому, мв/м; h Д — діюча висота магнітної антени, що обчислюється при її конструктивному розрахунку, м; Q E 0 — еквівалентна добротн ic ть контуру на робочій частоті f 0</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m 2 — коефіцієнт включення входу транзистора. Тому що екві</w:t>
      </w:r>
      <w:proofErr w:type="gramStart"/>
      <w:r w:rsidRPr="003156DA">
        <w:rPr>
          <w:rFonts w:ascii="Arial" w:eastAsia="Times New Roman" w:hAnsi="Arial" w:cs="Arial"/>
          <w:color w:val="333333"/>
          <w:sz w:val="21"/>
          <w:szCs w:val="21"/>
          <w:lang w:eastAsia="ru-RU"/>
        </w:rPr>
        <w:t>валентна</w:t>
      </w:r>
      <w:proofErr w:type="gramEnd"/>
      <w:r w:rsidRPr="003156DA">
        <w:rPr>
          <w:rFonts w:ascii="Arial" w:eastAsia="Times New Roman" w:hAnsi="Arial" w:cs="Arial"/>
          <w:color w:val="333333"/>
          <w:sz w:val="21"/>
          <w:szCs w:val="21"/>
          <w:lang w:eastAsia="ru-RU"/>
        </w:rPr>
        <w:t xml:space="preserve"> добротність контуру зі зниженням частоти збільшується, те це приводить відповідно до збільшення напруги на вході транзистора.</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299" name="Рисунок 299" descr="90 РОЗРАХУНОК ВХІДНИХ КІЛ ТРАНЗИСТОРНИХ ПРИЙМАЧІВ При роботі від зовнішньої антени в транзисторних приймачах найбільше широ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90 РОЗРАХУНОК ВХІДНИХ КІЛ ТРАНЗИСТОРНИХ ПРИЙМАЧІВ При роботі від зовнішньої антени в транзисторних приймачах найбільше широко"/>
                    <pic:cNvPicPr>
                      <a:picLocks noChangeAspect="1" noChangeArrowheads="1"/>
                    </pic:cNvPicPr>
                  </pic:nvPicPr>
                  <pic:blipFill>
                    <a:blip r:embed="rId4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90 РОЗРАХУНОК ВХІДНИХ КІЛ ТРАНЗИСТОРНИХ ПРИЙМАЧІВ При роботі від зовнішньої антени в транзисторних приймачах найбільше широко застосовується схема з ємнісним зв’язком з антеною (рис. 31 6 ), тому що вона найбільш проста. Її недолік— </w:t>
      </w:r>
      <w:proofErr w:type="gramStart"/>
      <w:r w:rsidRPr="003156DA">
        <w:rPr>
          <w:rFonts w:ascii="Arial" w:eastAsia="Times New Roman" w:hAnsi="Arial" w:cs="Arial"/>
          <w:color w:val="333333"/>
          <w:sz w:val="21"/>
          <w:szCs w:val="21"/>
          <w:lang w:eastAsia="ru-RU"/>
        </w:rPr>
        <w:t>зн</w:t>
      </w:r>
      <w:proofErr w:type="gramEnd"/>
      <w:r w:rsidRPr="003156DA">
        <w:rPr>
          <w:rFonts w:ascii="Arial" w:eastAsia="Times New Roman" w:hAnsi="Arial" w:cs="Arial"/>
          <w:color w:val="333333"/>
          <w:sz w:val="21"/>
          <w:szCs w:val="21"/>
          <w:lang w:eastAsia="ru-RU"/>
        </w:rPr>
        <w:t xml:space="preserve">ачна нерівномірність коефіцієнта передачі по піддіапазону — компенсується зміною еквівалентної добротності контуру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ід впливом загасання, внесеного транзистором. При відповідному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ідборі коефіцієнта включення і конструктивної добротності контуру нерівномірність коефіцієнта передачі по піддіапазону може бути зменшена (рис. 32). Рис. 32 Рис. 31 б</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300" name="Рисунок 300" descr="91 РОЗРАХУНОК ВХІДНИХ КІЛ ТРАНЗИСТОРНИХ ПРИЙМАЧІВ Приклад  Зробити  розрахунок вхідного кола транзисторного приймача 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91 РОЗРАХУНОК ВХІДНИХ КІЛ ТРАНЗИСТОРНИХ ПРИЙМАЧІВ Приклад  Зробити  розрахунок вхідного кола транзисторного приймача з"/>
                    <pic:cNvPicPr>
                      <a:picLocks noChangeAspect="1" noChangeArrowheads="1"/>
                    </pic:cNvPicPr>
                  </pic:nvPicPr>
                  <pic:blipFill>
                    <a:blip r:embed="rId4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91 РОЗРАХУНОК ВХІДНИХ КІЛ ТРАНЗИСТОРНИХ ПРИЙМАЧІВ Приклад Зробити розрахунок вхідного кола транзисторного приймача з ємнісним зв’язком з антеною й автотрансформаторним зв’язком із транзистором (рис 31 6</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Вихідні дані діапазон частот — f’ MIH … f’ MAKC =515 … 1640 кгц; ємність контуру — C E = 39— 394 пф; еквівалентна добротність контуру на f ‘ MAKC — Q E MAKC = 14</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еквівалентна добротність контуру на f ‘ MIH = 34, 2; конструктивна добротність контуру — Q K =100; середнє значення ємності антени — С А =200 пф; вхідний опі</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 транзистора в п i дд i апазон i — R BX = const; коефіцієнт включення транзистора — m 2 = 0, 2; величина додаткової ємності — С ДОД = 12 пф. Потрібно визначити : величину ємності </w:t>
      </w:r>
      <w:r w:rsidRPr="003156DA">
        <w:rPr>
          <w:rFonts w:ascii="Arial" w:eastAsia="Times New Roman" w:hAnsi="Arial" w:cs="Arial"/>
          <w:color w:val="333333"/>
          <w:sz w:val="21"/>
          <w:szCs w:val="21"/>
          <w:lang w:eastAsia="ru-RU"/>
        </w:rPr>
        <w:lastRenderedPageBreak/>
        <w:t xml:space="preserve">зв’язку Ссв; коефіцієнт передачі в трьох крапках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 i дд i апазон y ; індуктивність котушки контуру L ; ємність п i дстроєчного конденсатора Спд. Рис. 31 б</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drawing>
          <wp:inline distT="0" distB="0" distL="0" distR="0">
            <wp:extent cx="6858000" cy="5143500"/>
            <wp:effectExtent l="19050" t="0" r="0" b="0"/>
            <wp:docPr id="301" name="Рисунок 301" descr="92 РОЗРАХУНОК ВХІДНИХ КІЛ ТРАНЗИСТОРНИХ ПРИЙМАЧІВ Розрахунок 1.  Задаються  величиною  ємності  зв'яз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92 РОЗРАХУНОК ВХІДНИХ КІЛ ТРАНЗИСТОРНИХ ПРИЙМАЧІВ Розрахунок 1.  Задаються  величиною  ємності  зв'язку"/>
                    <pic:cNvPicPr>
                      <a:picLocks noChangeAspect="1" noChangeArrowheads="1"/>
                    </pic:cNvPicPr>
                  </pic:nvPicPr>
                  <pic:blipFill>
                    <a:blip r:embed="rId4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92 РОЗРАХУНОК ВХІДНИХ КІЛ ТРАНЗИСТОРНИХ ПРИЙМАЧІВ Розрахунок 1. Задаються величиною ємності зв’язку</w:t>
      </w:r>
      <w:proofErr w:type="gramStart"/>
      <w:r w:rsidRPr="003156DA">
        <w:rPr>
          <w:rFonts w:ascii="Arial" w:eastAsia="Times New Roman" w:hAnsi="Arial" w:cs="Arial"/>
          <w:color w:val="333333"/>
          <w:sz w:val="21"/>
          <w:szCs w:val="21"/>
          <w:lang w:eastAsia="ru-RU"/>
        </w:rPr>
        <w:t xml:space="preserve"> С</w:t>
      </w:r>
      <w:proofErr w:type="gramEnd"/>
      <w:r w:rsidRPr="003156DA">
        <w:rPr>
          <w:rFonts w:ascii="Arial" w:eastAsia="Times New Roman" w:hAnsi="Arial" w:cs="Arial"/>
          <w:color w:val="333333"/>
          <w:sz w:val="21"/>
          <w:szCs w:val="21"/>
          <w:lang w:eastAsia="ru-RU"/>
        </w:rPr>
        <w:t xml:space="preserve"> ЗВ </w:t>
      </w:r>
      <w:proofErr w:type="spellStart"/>
      <w:r w:rsidRPr="003156DA">
        <w:rPr>
          <w:rFonts w:ascii="Arial" w:eastAsia="Times New Roman" w:hAnsi="Arial" w:cs="Arial"/>
          <w:color w:val="333333"/>
          <w:sz w:val="21"/>
          <w:szCs w:val="21"/>
          <w:lang w:eastAsia="ru-RU"/>
        </w:rPr>
        <w:t>ЗВ</w:t>
      </w:r>
      <w:proofErr w:type="spellEnd"/>
      <w:r w:rsidRPr="003156DA">
        <w:rPr>
          <w:rFonts w:ascii="Arial" w:eastAsia="Times New Roman" w:hAnsi="Arial" w:cs="Arial"/>
          <w:color w:val="333333"/>
          <w:sz w:val="21"/>
          <w:szCs w:val="21"/>
          <w:lang w:eastAsia="ru-RU"/>
        </w:rPr>
        <w:t xml:space="preserve"> = 20 пф; 2. Визначається ємність, внесена антеною: </w:t>
      </w:r>
      <w:r w:rsidRPr="003156DA">
        <w:rPr>
          <w:rFonts w:ascii="Arial" w:eastAsia="Times New Roman" w:hAnsi="Arial" w:cs="Arial"/>
          <w:color w:val="333333"/>
          <w:sz w:val="21"/>
          <w:szCs w:val="21"/>
          <w:lang w:eastAsia="ru-RU"/>
        </w:rPr>
        <w:lastRenderedPageBreak/>
        <w:t xml:space="preserve">C ‘C ‘ A </w:t>
      </w:r>
      <w:proofErr w:type="spellStart"/>
      <w:r w:rsidRPr="003156DA">
        <w:rPr>
          <w:rFonts w:ascii="Arial" w:eastAsia="Times New Roman" w:hAnsi="Arial" w:cs="Arial"/>
          <w:color w:val="333333"/>
          <w:sz w:val="21"/>
          <w:szCs w:val="21"/>
          <w:lang w:eastAsia="ru-RU"/>
        </w:rPr>
        <w:t>A</w:t>
      </w:r>
      <w:proofErr w:type="spellEnd"/>
      <w:r w:rsidRPr="003156DA">
        <w:rPr>
          <w:rFonts w:ascii="Arial" w:eastAsia="Times New Roman" w:hAnsi="Arial" w:cs="Arial"/>
          <w:color w:val="333333"/>
          <w:sz w:val="21"/>
          <w:szCs w:val="21"/>
          <w:lang w:eastAsia="ru-RU"/>
        </w:rPr>
        <w:t xml:space="preserve"> = = CC A </w:t>
      </w:r>
      <w:proofErr w:type="spellStart"/>
      <w:r w:rsidRPr="003156DA">
        <w:rPr>
          <w:rFonts w:ascii="Arial" w:eastAsia="Times New Roman" w:hAnsi="Arial" w:cs="Arial"/>
          <w:color w:val="333333"/>
          <w:sz w:val="21"/>
          <w:szCs w:val="21"/>
          <w:lang w:eastAsia="ru-RU"/>
        </w:rPr>
        <w:t>A</w:t>
      </w:r>
      <w:proofErr w:type="spellEnd"/>
      <w:r w:rsidRPr="003156DA">
        <w:rPr>
          <w:rFonts w:ascii="Arial" w:eastAsia="Times New Roman" w:hAnsi="Arial" w:cs="Arial"/>
          <w:color w:val="333333"/>
          <w:sz w:val="21"/>
          <w:szCs w:val="21"/>
          <w:lang w:eastAsia="ru-RU"/>
        </w:rPr>
        <w:t xml:space="preserve"> CC 3 B 3 B / (C A </w:t>
      </w:r>
      <w:proofErr w:type="spellStart"/>
      <w:r w:rsidRPr="003156DA">
        <w:rPr>
          <w:rFonts w:ascii="Arial" w:eastAsia="Times New Roman" w:hAnsi="Arial" w:cs="Arial"/>
          <w:color w:val="333333"/>
          <w:sz w:val="21"/>
          <w:szCs w:val="21"/>
          <w:lang w:eastAsia="ru-RU"/>
        </w:rPr>
        <w:t>A</w:t>
      </w:r>
      <w:proofErr w:type="spellEnd"/>
      <w:r w:rsidRPr="003156DA">
        <w:rPr>
          <w:rFonts w:ascii="Arial" w:eastAsia="Times New Roman" w:hAnsi="Arial" w:cs="Arial"/>
          <w:color w:val="333333"/>
          <w:sz w:val="21"/>
          <w:szCs w:val="21"/>
          <w:lang w:eastAsia="ru-RU"/>
        </w:rPr>
        <w:t xml:space="preserve"> ++ CC 3 B 3 B</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 18 пф. . 3. Визначається еквівалентна ємність контуру з урахуванням впливу антени для трьох точок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іддіапазону: С’е макс = Се макс + С’а = 412 пф; ff CP </w:t>
      </w:r>
      <w:proofErr w:type="spellStart"/>
      <w:r w:rsidRPr="003156DA">
        <w:rPr>
          <w:rFonts w:ascii="Arial" w:eastAsia="Times New Roman" w:hAnsi="Arial" w:cs="Arial"/>
          <w:color w:val="333333"/>
          <w:sz w:val="21"/>
          <w:szCs w:val="21"/>
          <w:lang w:eastAsia="ru-RU"/>
        </w:rPr>
        <w:t>CP</w:t>
      </w:r>
      <w:proofErr w:type="spellEnd"/>
      <w:r w:rsidRPr="003156DA">
        <w:rPr>
          <w:rFonts w:ascii="Arial" w:eastAsia="Times New Roman" w:hAnsi="Arial" w:cs="Arial"/>
          <w:color w:val="333333"/>
          <w:sz w:val="21"/>
          <w:szCs w:val="21"/>
          <w:lang w:eastAsia="ru-RU"/>
        </w:rPr>
        <w:t xml:space="preserve"> =( =( f </w:t>
      </w:r>
      <w:proofErr w:type="spellStart"/>
      <w:r w:rsidRPr="003156DA">
        <w:rPr>
          <w:rFonts w:ascii="Arial" w:eastAsia="Times New Roman" w:hAnsi="Arial" w:cs="Arial"/>
          <w:color w:val="333333"/>
          <w:sz w:val="21"/>
          <w:szCs w:val="21"/>
          <w:lang w:eastAsia="ru-RU"/>
        </w:rPr>
        <w:t>f</w:t>
      </w:r>
      <w:proofErr w:type="spellEnd"/>
      <w:r w:rsidRPr="003156DA">
        <w:rPr>
          <w:rFonts w:ascii="Arial" w:eastAsia="Times New Roman" w:hAnsi="Arial" w:cs="Arial"/>
          <w:color w:val="333333"/>
          <w:sz w:val="21"/>
          <w:szCs w:val="21"/>
          <w:lang w:eastAsia="ru-RU"/>
        </w:rPr>
        <w:t xml:space="preserve"> » MAKC ++ f ‘ MIHMIH )/2 = 1080 к. Гц СС Е СР = С= </w:t>
      </w:r>
      <w:proofErr w:type="gramStart"/>
      <w:r w:rsidRPr="003156DA">
        <w:rPr>
          <w:rFonts w:ascii="Arial" w:eastAsia="Times New Roman" w:hAnsi="Arial" w:cs="Arial"/>
          <w:color w:val="333333"/>
          <w:sz w:val="21"/>
          <w:szCs w:val="21"/>
          <w:lang w:eastAsia="ru-RU"/>
        </w:rPr>
        <w:t>С</w:t>
      </w:r>
      <w:proofErr w:type="gramEnd"/>
      <w:r w:rsidRPr="003156DA">
        <w:rPr>
          <w:rFonts w:ascii="Arial" w:eastAsia="Times New Roman" w:hAnsi="Arial" w:cs="Arial"/>
          <w:color w:val="333333"/>
          <w:sz w:val="21"/>
          <w:szCs w:val="21"/>
          <w:lang w:eastAsia="ru-RU"/>
        </w:rPr>
        <w:t xml:space="preserve"> Е МАКС (( f </w:t>
      </w:r>
      <w:proofErr w:type="spellStart"/>
      <w:r w:rsidRPr="003156DA">
        <w:rPr>
          <w:rFonts w:ascii="Arial" w:eastAsia="Times New Roman" w:hAnsi="Arial" w:cs="Arial"/>
          <w:color w:val="333333"/>
          <w:sz w:val="21"/>
          <w:szCs w:val="21"/>
          <w:lang w:eastAsia="ru-RU"/>
        </w:rPr>
        <w:t>f</w:t>
      </w:r>
      <w:proofErr w:type="spellEnd"/>
      <w:r w:rsidRPr="003156DA">
        <w:rPr>
          <w:rFonts w:ascii="Arial" w:eastAsia="Times New Roman" w:hAnsi="Arial" w:cs="Arial"/>
          <w:color w:val="333333"/>
          <w:sz w:val="21"/>
          <w:szCs w:val="21"/>
          <w:lang w:eastAsia="ru-RU"/>
        </w:rPr>
        <w:t xml:space="preserve"> MIH / / ff CPCP )) 22 = 93, 5 пф СС Е МІН = С= С Е МАКС (( f </w:t>
      </w:r>
      <w:proofErr w:type="spellStart"/>
      <w:r w:rsidRPr="003156DA">
        <w:rPr>
          <w:rFonts w:ascii="Arial" w:eastAsia="Times New Roman" w:hAnsi="Arial" w:cs="Arial"/>
          <w:color w:val="333333"/>
          <w:sz w:val="21"/>
          <w:szCs w:val="21"/>
          <w:lang w:eastAsia="ru-RU"/>
        </w:rPr>
        <w:t>f</w:t>
      </w:r>
      <w:proofErr w:type="spellEnd"/>
      <w:r w:rsidRPr="003156DA">
        <w:rPr>
          <w:rFonts w:ascii="Arial" w:eastAsia="Times New Roman" w:hAnsi="Arial" w:cs="Arial"/>
          <w:color w:val="333333"/>
          <w:sz w:val="21"/>
          <w:szCs w:val="21"/>
          <w:lang w:eastAsia="ru-RU"/>
        </w:rPr>
        <w:t xml:space="preserve"> MIH / / f ‘f ‘ MAKC )) 22 = 40, 6 пфпф</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302" name="Рисунок 302" descr="93 РОЗРАХУНОК ВХІДНИХ КІЛ ТРАНЗИСТОРНИХ ПРИЙМАЧІВ 4. Визначається  конструктивне  й  еквівалентне  загаса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93 РОЗРАХУНОК ВХІДНИХ КІЛ ТРАНЗИСТОРНИХ ПРИЙМАЧІВ 4. Визначається  конструктивне  й  еквівалентне  загасання"/>
                    <pic:cNvPicPr>
                      <a:picLocks noChangeAspect="1" noChangeArrowheads="1"/>
                    </pic:cNvPicPr>
                  </pic:nvPicPr>
                  <pic:blipFill>
                    <a:blip r:embed="rId4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93 РОЗРАХУНОК ВХІДНИХ КІЛ ТРАНЗИСТОРНИХ ПРИЙМАЧІВ 4. Визначається конструктивне й еквівалентне загасання контуру на верхній частоті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іддіапазону : δδ КК = 1/ Q K </w:t>
      </w:r>
      <w:proofErr w:type="spellStart"/>
      <w:r w:rsidRPr="003156DA">
        <w:rPr>
          <w:rFonts w:ascii="Arial" w:eastAsia="Times New Roman" w:hAnsi="Arial" w:cs="Arial"/>
          <w:color w:val="333333"/>
          <w:sz w:val="21"/>
          <w:szCs w:val="21"/>
          <w:lang w:eastAsia="ru-RU"/>
        </w:rPr>
        <w:t>K</w:t>
      </w:r>
      <w:proofErr w:type="spellEnd"/>
      <w:r w:rsidRPr="003156DA">
        <w:rPr>
          <w:rFonts w:ascii="Arial" w:eastAsia="Times New Roman" w:hAnsi="Arial" w:cs="Arial"/>
          <w:color w:val="333333"/>
          <w:sz w:val="21"/>
          <w:szCs w:val="21"/>
          <w:lang w:eastAsia="ru-RU"/>
        </w:rPr>
        <w:t xml:space="preserve"> = 0, 01 δδ E MAKC = 1/ Q E MAKC = 0, 072 5. Еквівалентне загасання контуру на середній частоті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 ii дддд ii апазон yy . . δδ E CP = = δδ K </w:t>
      </w:r>
      <w:proofErr w:type="spellStart"/>
      <w:r w:rsidRPr="003156DA">
        <w:rPr>
          <w:rFonts w:ascii="Arial" w:eastAsia="Times New Roman" w:hAnsi="Arial" w:cs="Arial"/>
          <w:color w:val="333333"/>
          <w:sz w:val="21"/>
          <w:szCs w:val="21"/>
          <w:lang w:eastAsia="ru-RU"/>
        </w:rPr>
        <w:t>K</w:t>
      </w:r>
      <w:proofErr w:type="spellEnd"/>
      <w:r w:rsidRPr="003156DA">
        <w:rPr>
          <w:rFonts w:ascii="Arial" w:eastAsia="Times New Roman" w:hAnsi="Arial" w:cs="Arial"/>
          <w:color w:val="333333"/>
          <w:sz w:val="21"/>
          <w:szCs w:val="21"/>
          <w:lang w:eastAsia="ru-RU"/>
        </w:rPr>
        <w:t xml:space="preserve"> + (+ ( δδ E MAKC — — δδ K </w:t>
      </w:r>
      <w:proofErr w:type="spellStart"/>
      <w:r w:rsidRPr="003156DA">
        <w:rPr>
          <w:rFonts w:ascii="Arial" w:eastAsia="Times New Roman" w:hAnsi="Arial" w:cs="Arial"/>
          <w:color w:val="333333"/>
          <w:sz w:val="21"/>
          <w:szCs w:val="21"/>
          <w:lang w:eastAsia="ru-RU"/>
        </w:rPr>
        <w:t>K</w:t>
      </w:r>
      <w:proofErr w:type="spellEnd"/>
      <w:r w:rsidRPr="003156DA">
        <w:rPr>
          <w:rFonts w:ascii="Arial" w:eastAsia="Times New Roman" w:hAnsi="Arial" w:cs="Arial"/>
          <w:color w:val="333333"/>
          <w:sz w:val="21"/>
          <w:szCs w:val="21"/>
          <w:lang w:eastAsia="ru-RU"/>
        </w:rPr>
        <w:t xml:space="preserve"> )R)R BX MAKC ff CP </w:t>
      </w:r>
      <w:proofErr w:type="spellStart"/>
      <w:r w:rsidRPr="003156DA">
        <w:rPr>
          <w:rFonts w:ascii="Arial" w:eastAsia="Times New Roman" w:hAnsi="Arial" w:cs="Arial"/>
          <w:color w:val="333333"/>
          <w:sz w:val="21"/>
          <w:szCs w:val="21"/>
          <w:lang w:eastAsia="ru-RU"/>
        </w:rPr>
        <w:t>CP</w:t>
      </w:r>
      <w:proofErr w:type="spellEnd"/>
      <w:r w:rsidRPr="003156DA">
        <w:rPr>
          <w:rFonts w:ascii="Arial" w:eastAsia="Times New Roman" w:hAnsi="Arial" w:cs="Arial"/>
          <w:color w:val="333333"/>
          <w:sz w:val="21"/>
          <w:szCs w:val="21"/>
          <w:lang w:eastAsia="ru-RU"/>
        </w:rPr>
        <w:t xml:space="preserve"> // RR BX CP f’f’ MAKC = 0, 05 6. Екві</w:t>
      </w:r>
      <w:proofErr w:type="gramStart"/>
      <w:r w:rsidRPr="003156DA">
        <w:rPr>
          <w:rFonts w:ascii="Arial" w:eastAsia="Times New Roman" w:hAnsi="Arial" w:cs="Arial"/>
          <w:color w:val="333333"/>
          <w:sz w:val="21"/>
          <w:szCs w:val="21"/>
          <w:lang w:eastAsia="ru-RU"/>
        </w:rPr>
        <w:t>валентна</w:t>
      </w:r>
      <w:proofErr w:type="gramEnd"/>
      <w:r w:rsidRPr="003156DA">
        <w:rPr>
          <w:rFonts w:ascii="Arial" w:eastAsia="Times New Roman" w:hAnsi="Arial" w:cs="Arial"/>
          <w:color w:val="333333"/>
          <w:sz w:val="21"/>
          <w:szCs w:val="21"/>
          <w:lang w:eastAsia="ru-RU"/>
        </w:rPr>
        <w:t xml:space="preserve"> добротність контуру на середній частоті пп ii дддд ii апазон yy QQ E CP = 1 / δδ E CP =</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303" name="Рисунок 303" descr="94 РОЗРАХУНОК ВХІДНИХ КІЛ ТРАНЗИСТОРНИХ ПРИЙМАЧІВ 7. Коефіцієнт  передачі  контуру  в  трьо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94 РОЗРАХУНОК ВХІДНИХ КІЛ ТРАНЗИСТОРНИХ ПРИЙМАЧІВ 7. Коефіцієнт  передачі  контуру  в  трьох"/>
                    <pic:cNvPicPr>
                      <a:picLocks noChangeAspect="1" noChangeArrowheads="1"/>
                    </pic:cNvPicPr>
                  </pic:nvPicPr>
                  <pic:blipFill>
                    <a:blip r:embed="rId4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94 РОЗРАХУНОК ВХІДНИХ КІЛ ТРАНЗИСТОРНИХ ПРИЙМАЧІВ 7. Коефіцієнт передачі контуру в трьох точках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 ii дддд ii апазон yy : : </w:t>
      </w:r>
      <w:proofErr w:type="gramStart"/>
      <w:r w:rsidRPr="003156DA">
        <w:rPr>
          <w:rFonts w:ascii="Arial" w:eastAsia="Times New Roman" w:hAnsi="Arial" w:cs="Arial"/>
          <w:color w:val="333333"/>
          <w:sz w:val="21"/>
          <w:szCs w:val="21"/>
          <w:lang w:eastAsia="ru-RU"/>
        </w:rPr>
        <w:t xml:space="preserve">KK BX K MAKC = m= m 2 </w:t>
      </w:r>
      <w:proofErr w:type="spellStart"/>
      <w:r w:rsidRPr="003156DA">
        <w:rPr>
          <w:rFonts w:ascii="Arial" w:eastAsia="Times New Roman" w:hAnsi="Arial" w:cs="Arial"/>
          <w:color w:val="333333"/>
          <w:sz w:val="21"/>
          <w:szCs w:val="21"/>
          <w:lang w:eastAsia="ru-RU"/>
        </w:rPr>
        <w:t>2</w:t>
      </w:r>
      <w:proofErr w:type="spellEnd"/>
      <w:r w:rsidRPr="003156DA">
        <w:rPr>
          <w:rFonts w:ascii="Arial" w:eastAsia="Times New Roman" w:hAnsi="Arial" w:cs="Arial"/>
          <w:color w:val="333333"/>
          <w:sz w:val="21"/>
          <w:szCs w:val="21"/>
          <w:lang w:eastAsia="ru-RU"/>
        </w:rPr>
        <w:t xml:space="preserve"> QQ E MAKC C’C’ A </w:t>
      </w:r>
      <w:proofErr w:type="spellStart"/>
      <w:r w:rsidRPr="003156DA">
        <w:rPr>
          <w:rFonts w:ascii="Arial" w:eastAsia="Times New Roman" w:hAnsi="Arial" w:cs="Arial"/>
          <w:color w:val="333333"/>
          <w:sz w:val="21"/>
          <w:szCs w:val="21"/>
          <w:lang w:eastAsia="ru-RU"/>
        </w:rPr>
        <w:t>A</w:t>
      </w:r>
      <w:proofErr w:type="spellEnd"/>
      <w:r w:rsidRPr="003156DA">
        <w:rPr>
          <w:rFonts w:ascii="Arial" w:eastAsia="Times New Roman" w:hAnsi="Arial" w:cs="Arial"/>
          <w:color w:val="333333"/>
          <w:sz w:val="21"/>
          <w:szCs w:val="21"/>
          <w:lang w:eastAsia="ru-RU"/>
        </w:rPr>
        <w:t xml:space="preserve"> / C’ E MIH = 1, 26 KK BX K CP = m= m 2 </w:t>
      </w:r>
      <w:proofErr w:type="spellStart"/>
      <w:r w:rsidRPr="003156DA">
        <w:rPr>
          <w:rFonts w:ascii="Arial" w:eastAsia="Times New Roman" w:hAnsi="Arial" w:cs="Arial"/>
          <w:color w:val="333333"/>
          <w:sz w:val="21"/>
          <w:szCs w:val="21"/>
          <w:lang w:eastAsia="ru-RU"/>
        </w:rPr>
        <w:t>2</w:t>
      </w:r>
      <w:proofErr w:type="spellEnd"/>
      <w:r w:rsidRPr="003156DA">
        <w:rPr>
          <w:rFonts w:ascii="Arial" w:eastAsia="Times New Roman" w:hAnsi="Arial" w:cs="Arial"/>
          <w:color w:val="333333"/>
          <w:sz w:val="21"/>
          <w:szCs w:val="21"/>
          <w:lang w:eastAsia="ru-RU"/>
        </w:rPr>
        <w:t xml:space="preserve"> QQ E CP C’C’ A </w:t>
      </w:r>
      <w:proofErr w:type="spellStart"/>
      <w:r w:rsidRPr="003156DA">
        <w:rPr>
          <w:rFonts w:ascii="Arial" w:eastAsia="Times New Roman" w:hAnsi="Arial" w:cs="Arial"/>
          <w:color w:val="333333"/>
          <w:sz w:val="21"/>
          <w:szCs w:val="21"/>
          <w:lang w:eastAsia="ru-RU"/>
        </w:rPr>
        <w:t>A</w:t>
      </w:r>
      <w:proofErr w:type="spellEnd"/>
      <w:r w:rsidRPr="003156DA">
        <w:rPr>
          <w:rFonts w:ascii="Arial" w:eastAsia="Times New Roman" w:hAnsi="Arial" w:cs="Arial"/>
          <w:color w:val="333333"/>
          <w:sz w:val="21"/>
          <w:szCs w:val="21"/>
          <w:lang w:eastAsia="ru-RU"/>
        </w:rPr>
        <w:t xml:space="preserve"> / C’ E CP = 0, 77 KK BX K MIH = m= m 2 </w:t>
      </w:r>
      <w:proofErr w:type="spellStart"/>
      <w:r w:rsidRPr="003156DA">
        <w:rPr>
          <w:rFonts w:ascii="Arial" w:eastAsia="Times New Roman" w:hAnsi="Arial" w:cs="Arial"/>
          <w:color w:val="333333"/>
          <w:sz w:val="21"/>
          <w:szCs w:val="21"/>
          <w:lang w:eastAsia="ru-RU"/>
        </w:rPr>
        <w:t>2</w:t>
      </w:r>
      <w:proofErr w:type="spellEnd"/>
      <w:r w:rsidRPr="003156DA">
        <w:rPr>
          <w:rFonts w:ascii="Arial" w:eastAsia="Times New Roman" w:hAnsi="Arial" w:cs="Arial"/>
          <w:color w:val="333333"/>
          <w:sz w:val="21"/>
          <w:szCs w:val="21"/>
          <w:lang w:eastAsia="ru-RU"/>
        </w:rPr>
        <w:t xml:space="preserve"> QQ E MIH C’C’ A </w:t>
      </w:r>
      <w:proofErr w:type="spellStart"/>
      <w:r w:rsidRPr="003156DA">
        <w:rPr>
          <w:rFonts w:ascii="Arial" w:eastAsia="Times New Roman" w:hAnsi="Arial" w:cs="Arial"/>
          <w:color w:val="333333"/>
          <w:sz w:val="21"/>
          <w:szCs w:val="21"/>
          <w:lang w:eastAsia="ru-RU"/>
        </w:rPr>
        <w:t>A</w:t>
      </w:r>
      <w:proofErr w:type="spellEnd"/>
      <w:r w:rsidRPr="003156DA">
        <w:rPr>
          <w:rFonts w:ascii="Arial" w:eastAsia="Times New Roman" w:hAnsi="Arial" w:cs="Arial"/>
          <w:color w:val="333333"/>
          <w:sz w:val="21"/>
          <w:szCs w:val="21"/>
          <w:lang w:eastAsia="ru-RU"/>
        </w:rPr>
        <w:t xml:space="preserve"> / C’ E MAKC = 0, 32</w:t>
      </w:r>
      <w:proofErr w:type="gramEnd"/>
      <w:r w:rsidRPr="003156DA">
        <w:rPr>
          <w:rFonts w:ascii="Arial" w:eastAsia="Times New Roman" w:hAnsi="Arial" w:cs="Arial"/>
          <w:color w:val="333333"/>
          <w:sz w:val="21"/>
          <w:szCs w:val="21"/>
          <w:lang w:eastAsia="ru-RU"/>
        </w:rPr>
        <w:t xml:space="preserve"> 8. Індуктивність котушки контуру L (мкгн)= 2, 53 ∙ 10 </w:t>
      </w:r>
      <w:proofErr w:type="spellStart"/>
      <w:r w:rsidRPr="003156DA">
        <w:rPr>
          <w:rFonts w:ascii="Arial" w:eastAsia="Times New Roman" w:hAnsi="Arial" w:cs="Arial"/>
          <w:color w:val="333333"/>
          <w:sz w:val="21"/>
          <w:szCs w:val="21"/>
          <w:lang w:eastAsia="ru-RU"/>
        </w:rPr>
        <w:t>10</w:t>
      </w:r>
      <w:proofErr w:type="spellEnd"/>
      <w:r w:rsidRPr="003156DA">
        <w:rPr>
          <w:rFonts w:ascii="Arial" w:eastAsia="Times New Roman" w:hAnsi="Arial" w:cs="Arial"/>
          <w:color w:val="333333"/>
          <w:sz w:val="21"/>
          <w:szCs w:val="21"/>
          <w:lang w:eastAsia="ru-RU"/>
        </w:rPr>
        <w:t xml:space="preserve"> </w:t>
      </w:r>
      <w:proofErr w:type="spellStart"/>
      <w:r w:rsidRPr="003156DA">
        <w:rPr>
          <w:rFonts w:ascii="Arial" w:eastAsia="Times New Roman" w:hAnsi="Arial" w:cs="Arial"/>
          <w:color w:val="333333"/>
          <w:sz w:val="21"/>
          <w:szCs w:val="21"/>
          <w:lang w:eastAsia="ru-RU"/>
        </w:rPr>
        <w:t>10</w:t>
      </w:r>
      <w:proofErr w:type="spellEnd"/>
      <w:r w:rsidRPr="003156DA">
        <w:rPr>
          <w:rFonts w:ascii="Arial" w:eastAsia="Times New Roman" w:hAnsi="Arial" w:cs="Arial"/>
          <w:color w:val="333333"/>
          <w:sz w:val="21"/>
          <w:szCs w:val="21"/>
          <w:lang w:eastAsia="ru-RU"/>
        </w:rPr>
        <w:t xml:space="preserve"> // f’ f’ мінмін 2 </w:t>
      </w:r>
      <w:proofErr w:type="spellStart"/>
      <w:r w:rsidRPr="003156DA">
        <w:rPr>
          <w:rFonts w:ascii="Arial" w:eastAsia="Times New Roman" w:hAnsi="Arial" w:cs="Arial"/>
          <w:color w:val="333333"/>
          <w:sz w:val="21"/>
          <w:szCs w:val="21"/>
          <w:lang w:eastAsia="ru-RU"/>
        </w:rPr>
        <w:t>2</w:t>
      </w:r>
      <w:proofErr w:type="spellEnd"/>
      <w:r w:rsidRPr="003156DA">
        <w:rPr>
          <w:rFonts w:ascii="Arial" w:eastAsia="Times New Roman" w:hAnsi="Arial" w:cs="Arial"/>
          <w:color w:val="333333"/>
          <w:sz w:val="21"/>
          <w:szCs w:val="21"/>
          <w:lang w:eastAsia="ru-RU"/>
        </w:rPr>
        <w:t xml:space="preserve"> (кгц</w:t>
      </w:r>
      <w:proofErr w:type="gramStart"/>
      <w:r w:rsidRPr="003156DA">
        <w:rPr>
          <w:rFonts w:ascii="Arial" w:eastAsia="Times New Roman" w:hAnsi="Arial" w:cs="Arial"/>
          <w:color w:val="333333"/>
          <w:sz w:val="21"/>
          <w:szCs w:val="21"/>
          <w:lang w:eastAsia="ru-RU"/>
        </w:rPr>
        <w:t>)С</w:t>
      </w:r>
      <w:proofErr w:type="gramEnd"/>
      <w:r w:rsidRPr="003156DA">
        <w:rPr>
          <w:rFonts w:ascii="Arial" w:eastAsia="Times New Roman" w:hAnsi="Arial" w:cs="Arial"/>
          <w:color w:val="333333"/>
          <w:sz w:val="21"/>
          <w:szCs w:val="21"/>
          <w:lang w:eastAsia="ru-RU"/>
        </w:rPr>
        <w:t>е макс(пф) = = 233 мк. Гн 9. Вибирається п ii дстроєчний конденсатор типу КПК-11, ємністю</w:t>
      </w:r>
      <w:proofErr w:type="gramStart"/>
      <w:r w:rsidRPr="003156DA">
        <w:rPr>
          <w:rFonts w:ascii="Arial" w:eastAsia="Times New Roman" w:hAnsi="Arial" w:cs="Arial"/>
          <w:color w:val="333333"/>
          <w:sz w:val="21"/>
          <w:szCs w:val="21"/>
          <w:lang w:eastAsia="ru-RU"/>
        </w:rPr>
        <w:t xml:space="preserve"> С</w:t>
      </w:r>
      <w:proofErr w:type="gramEnd"/>
      <w:r w:rsidRPr="003156DA">
        <w:rPr>
          <w:rFonts w:ascii="Arial" w:eastAsia="Times New Roman" w:hAnsi="Arial" w:cs="Arial"/>
          <w:color w:val="333333"/>
          <w:sz w:val="21"/>
          <w:szCs w:val="21"/>
          <w:lang w:eastAsia="ru-RU"/>
        </w:rPr>
        <w:t xml:space="preserve"> пд </w:t>
      </w:r>
      <w:proofErr w:type="spellStart"/>
      <w:r w:rsidRPr="003156DA">
        <w:rPr>
          <w:rFonts w:ascii="Arial" w:eastAsia="Times New Roman" w:hAnsi="Arial" w:cs="Arial"/>
          <w:color w:val="333333"/>
          <w:sz w:val="21"/>
          <w:szCs w:val="21"/>
          <w:lang w:eastAsia="ru-RU"/>
        </w:rPr>
        <w:t>пд</w:t>
      </w:r>
      <w:proofErr w:type="spellEnd"/>
      <w:r w:rsidRPr="003156DA">
        <w:rPr>
          <w:rFonts w:ascii="Arial" w:eastAsia="Times New Roman" w:hAnsi="Arial" w:cs="Arial"/>
          <w:color w:val="333333"/>
          <w:sz w:val="21"/>
          <w:szCs w:val="21"/>
          <w:lang w:eastAsia="ru-RU"/>
        </w:rPr>
        <w:t xml:space="preserve"> = 4… 15 </w:t>
      </w:r>
      <w:proofErr w:type="spellStart"/>
      <w:r w:rsidRPr="003156DA">
        <w:rPr>
          <w:rFonts w:ascii="Arial" w:eastAsia="Times New Roman" w:hAnsi="Arial" w:cs="Arial"/>
          <w:color w:val="333333"/>
          <w:sz w:val="21"/>
          <w:szCs w:val="21"/>
          <w:lang w:eastAsia="ru-RU"/>
        </w:rPr>
        <w:t>15</w:t>
      </w:r>
      <w:proofErr w:type="spellEnd"/>
      <w:r w:rsidRPr="003156DA">
        <w:rPr>
          <w:rFonts w:ascii="Arial" w:eastAsia="Times New Roman" w:hAnsi="Arial" w:cs="Arial"/>
          <w:color w:val="333333"/>
          <w:sz w:val="21"/>
          <w:szCs w:val="21"/>
          <w:lang w:eastAsia="ru-RU"/>
        </w:rPr>
        <w:t xml:space="preserve"> пф, у якого С ПДПД СРСР =9, б пф. , 10. Тому що С ДОД = 12 пф&lt;пф&lt; 1, 5 СС ПД СР = 14, 3, те </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івнобіжна ємність не ставиться. Vhidne kolo. ewb</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304" name="Рисунок 304" descr="9516. РОЗРАХУНОК ХАРАКТЕРИСТИК Загальні розуміння На закінчення повного розрахунку електричної схеми кожного каскаду і радіоприймального пристро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9516. РОЗРАХУНОК ХАРАКТЕРИСТИК Загальні розуміння На закінчення повного розрахунку електричної схеми кожного каскаду і радіоприймального пристрою"/>
                    <pic:cNvPicPr>
                      <a:picLocks noChangeAspect="1" noChangeArrowheads="1"/>
                    </pic:cNvPicPr>
                  </pic:nvPicPr>
                  <pic:blipFill>
                    <a:blip r:embed="rId48"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9516. РОЗРАХУНОК ХАРАКТЕРИСТИК Загальні розуміння</w:t>
      </w:r>
      <w:proofErr w:type="gramStart"/>
      <w:r w:rsidRPr="003156DA">
        <w:rPr>
          <w:rFonts w:ascii="Arial" w:eastAsia="Times New Roman" w:hAnsi="Arial" w:cs="Arial"/>
          <w:color w:val="333333"/>
          <w:sz w:val="21"/>
          <w:szCs w:val="21"/>
          <w:lang w:eastAsia="ru-RU"/>
        </w:rPr>
        <w:t xml:space="preserve"> Н</w:t>
      </w:r>
      <w:proofErr w:type="gramEnd"/>
      <w:r w:rsidRPr="003156DA">
        <w:rPr>
          <w:rFonts w:ascii="Arial" w:eastAsia="Times New Roman" w:hAnsi="Arial" w:cs="Arial"/>
          <w:color w:val="333333"/>
          <w:sz w:val="21"/>
          <w:szCs w:val="21"/>
          <w:lang w:eastAsia="ru-RU"/>
        </w:rPr>
        <w:t>а закінчення повного розрахунку електричної схеми кожного каскаду і радіоприймального пристрою в цілому виробляється розрахунок його характеристик для того, щоб мати можливість порівняння розрахункових якісних показників із заданими технічними вимогами, а також з експериментальними, якщо такі маються. Таке порівняння дозволя</w:t>
      </w:r>
      <w:proofErr w:type="gramStart"/>
      <w:r w:rsidRPr="003156DA">
        <w:rPr>
          <w:rFonts w:ascii="Arial" w:eastAsia="Times New Roman" w:hAnsi="Arial" w:cs="Arial"/>
          <w:color w:val="333333"/>
          <w:sz w:val="21"/>
          <w:szCs w:val="21"/>
          <w:lang w:eastAsia="ru-RU"/>
        </w:rPr>
        <w:t>є,</w:t>
      </w:r>
      <w:proofErr w:type="gramEnd"/>
      <w:r w:rsidRPr="003156DA">
        <w:rPr>
          <w:rFonts w:ascii="Arial" w:eastAsia="Times New Roman" w:hAnsi="Arial" w:cs="Arial"/>
          <w:color w:val="333333"/>
          <w:sz w:val="21"/>
          <w:szCs w:val="21"/>
          <w:lang w:eastAsia="ru-RU"/>
        </w:rPr>
        <w:t xml:space="preserve"> з одного боку, установити відповідність розрахункових показників заданим, а з іншого боку, оцінити наскільки реальні характеристики макета , чи промислової моделі (при перевірочному розрахунку) радіоприймального пристрою збігаються з отриманими в результаті розрахунку. Розрахунок характеристик для декількох значень </w:t>
      </w:r>
      <w:r w:rsidRPr="003156DA">
        <w:rPr>
          <w:rFonts w:ascii="Arial" w:eastAsia="Times New Roman" w:hAnsi="Arial" w:cs="Arial"/>
          <w:color w:val="333333"/>
          <w:sz w:val="21"/>
          <w:szCs w:val="21"/>
          <w:lang w:eastAsia="ru-RU"/>
        </w:rPr>
        <w:lastRenderedPageBreak/>
        <w:t xml:space="preserve">якого-небудь параметра (наприклад, при зміні частоти чи настроювання фактора зв’язку й ін. ) дає матеріал для аналізу з метою вибору найкращих умов для </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ішення поставленої задачі. Розраховані характеристики зображуються у виді графіків. У загальному випадку найбільший інтерес представляють наступні характеристики: — залежність чутливості радіоприймача від частоти настроювання; — резонансна характеристика; — залежність вибірковості радіоприймача від частоти настроювання; — </w:t>
      </w:r>
      <w:proofErr w:type="gramStart"/>
      <w:r w:rsidRPr="003156DA">
        <w:rPr>
          <w:rFonts w:ascii="Arial" w:eastAsia="Times New Roman" w:hAnsi="Arial" w:cs="Arial"/>
          <w:color w:val="333333"/>
          <w:sz w:val="21"/>
          <w:szCs w:val="21"/>
          <w:lang w:eastAsia="ru-RU"/>
        </w:rPr>
        <w:t>крив</w:t>
      </w:r>
      <w:proofErr w:type="gramEnd"/>
      <w:r w:rsidRPr="003156DA">
        <w:rPr>
          <w:rFonts w:ascii="Arial" w:eastAsia="Times New Roman" w:hAnsi="Arial" w:cs="Arial"/>
          <w:color w:val="333333"/>
          <w:sz w:val="21"/>
          <w:szCs w:val="21"/>
          <w:lang w:eastAsia="ru-RU"/>
        </w:rPr>
        <w:t xml:space="preserve"> а вірності відтворення; — амплітудна характеристики.</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305" name="Рисунок 305" descr="96 РОЗРАХУНОК ХАРАКТЕРИСТИК Крім того, у підсумковій таблиці результатів розрахунку для установлення відповідності заданим технічним вимог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96 РОЗРАХУНОК ХАРАКТЕРИСТИК Крім того, у підсумковій таблиці результатів розрахунку для установлення відповідності заданим технічним вимогам"/>
                    <pic:cNvPicPr>
                      <a:picLocks noChangeAspect="1" noChangeArrowheads="1"/>
                    </pic:cNvPicPr>
                  </pic:nvPicPr>
                  <pic:blipFill>
                    <a:blip r:embed="rId49"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96 РОЗРАХУНОК ХАРАКТЕРИСТИК Крім того, у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ідсумковій таблиці результатів розрахунку для установлення відповідності заданим технічним вимогам приводяться зведення про: — стабільності частоти гетеродинів і часу роботи радіоприймального пристрою без підстроювання; — точності установки частоти по шкалі настроювання; — вихідної напруги, чи потужності ; — коефіцієнти нелінійних спотворень; — потужності, споживаної від джерел живлення; — часу роботи радіоприймального пристрою без зміни перезарядження джерел живлення; — час, необхідне на настроювання і перебудову </w:t>
      </w:r>
      <w:r w:rsidRPr="003156DA">
        <w:rPr>
          <w:rFonts w:ascii="Arial" w:eastAsia="Times New Roman" w:hAnsi="Arial" w:cs="Arial"/>
          <w:color w:val="333333"/>
          <w:sz w:val="21"/>
          <w:szCs w:val="21"/>
          <w:lang w:eastAsia="ru-RU"/>
        </w:rPr>
        <w:lastRenderedPageBreak/>
        <w:t>радіоприймального пристрою; — вага і габарити; — змі</w:t>
      </w:r>
      <w:proofErr w:type="gramStart"/>
      <w:r w:rsidRPr="003156DA">
        <w:rPr>
          <w:rFonts w:ascii="Arial" w:eastAsia="Times New Roman" w:hAnsi="Arial" w:cs="Arial"/>
          <w:color w:val="333333"/>
          <w:sz w:val="21"/>
          <w:szCs w:val="21"/>
          <w:lang w:eastAsia="ru-RU"/>
        </w:rPr>
        <w:t>на</w:t>
      </w:r>
      <w:proofErr w:type="gramEnd"/>
      <w:r w:rsidRPr="003156DA">
        <w:rPr>
          <w:rFonts w:ascii="Arial" w:eastAsia="Times New Roman" w:hAnsi="Arial" w:cs="Arial"/>
          <w:color w:val="333333"/>
          <w:sz w:val="21"/>
          <w:szCs w:val="21"/>
          <w:lang w:eastAsia="ru-RU"/>
        </w:rPr>
        <w:t xml:space="preserve"> якісних показників при механічних і кліматичних впливах. </w:t>
      </w:r>
      <w:proofErr w:type="gramStart"/>
      <w:r w:rsidRPr="003156DA">
        <w:rPr>
          <w:rFonts w:ascii="Arial" w:eastAsia="Times New Roman" w:hAnsi="Arial" w:cs="Arial"/>
          <w:color w:val="333333"/>
          <w:sz w:val="21"/>
          <w:szCs w:val="21"/>
          <w:lang w:eastAsia="ru-RU"/>
        </w:rPr>
        <w:t>У</w:t>
      </w:r>
      <w:proofErr w:type="gramEnd"/>
      <w:r w:rsidRPr="003156DA">
        <w:rPr>
          <w:rFonts w:ascii="Arial" w:eastAsia="Times New Roman" w:hAnsi="Arial" w:cs="Arial"/>
          <w:color w:val="333333"/>
          <w:sz w:val="21"/>
          <w:szCs w:val="21"/>
          <w:lang w:eastAsia="ru-RU"/>
        </w:rPr>
        <w:t xml:space="preserve"> разі потреби можуть розраховуватися, чи вимірятися й інші параметри, задані технічними вимогами.</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drawing>
          <wp:inline distT="0" distB="0" distL="0" distR="0">
            <wp:extent cx="6858000" cy="5143500"/>
            <wp:effectExtent l="19050" t="0" r="0" b="0"/>
            <wp:docPr id="306" name="Рисунок 306" descr="97 РОЗРАХУНОК ХАРАКТЕРИСТИК Розрахунок резонансної характеристики приймача Резонансна характеристика показує зміну коефіцієнта підсилення високочастотного тракту приймач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97 РОЗРАХУНОК ХАРАКТЕРИСТИК Розрахунок резонансної характеристики приймача Резонансна характеристика показує зміну коефіцієнта підсилення високочастотного тракту приймача"/>
                    <pic:cNvPicPr>
                      <a:picLocks noChangeAspect="1" noChangeArrowheads="1"/>
                    </pic:cNvPicPr>
                  </pic:nvPicPr>
                  <pic:blipFill>
                    <a:blip r:embed="rId50"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97 РОЗРАХУНОК ХАРАКТЕРИСТИК Розрахунок резонансної характеристики приймача Резонансна характеристика показує зміну коефіцієнта </w:t>
      </w:r>
      <w:proofErr w:type="gramStart"/>
      <w:r w:rsidRPr="003156DA">
        <w:rPr>
          <w:rFonts w:ascii="Arial" w:eastAsia="Times New Roman" w:hAnsi="Arial" w:cs="Arial"/>
          <w:color w:val="333333"/>
          <w:sz w:val="21"/>
          <w:szCs w:val="21"/>
          <w:lang w:eastAsia="ru-RU"/>
        </w:rPr>
        <w:t>п</w:t>
      </w:r>
      <w:proofErr w:type="gramEnd"/>
      <w:r w:rsidRPr="003156DA">
        <w:rPr>
          <w:rFonts w:ascii="Arial" w:eastAsia="Times New Roman" w:hAnsi="Arial" w:cs="Arial"/>
          <w:color w:val="333333"/>
          <w:sz w:val="21"/>
          <w:szCs w:val="21"/>
          <w:lang w:eastAsia="ru-RU"/>
        </w:rPr>
        <w:t xml:space="preserve">ідсилення високочастотного тракту </w:t>
      </w:r>
      <w:r w:rsidRPr="003156DA">
        <w:rPr>
          <w:rFonts w:ascii="Arial" w:eastAsia="Times New Roman" w:hAnsi="Arial" w:cs="Arial"/>
          <w:color w:val="333333"/>
          <w:sz w:val="21"/>
          <w:szCs w:val="21"/>
          <w:lang w:eastAsia="ru-RU"/>
        </w:rPr>
        <w:lastRenderedPageBreak/>
        <w:t>приймача при зміні частоти діючого на його вході сигналу і представляє собою графік функції К ЗАГ = φ(Δ f ) або σ ЗАГ = Ψ (Δ f ) Розрахунок величин К BK = φ 1 (Δ f ) або σ BK = Ψ 1 (Δ f ) здійснюється за допомогою рівнянь, відповідно схемам вхідного кола. Характеристика одноконтурного вхідного кола розраховується за допомогою спі</w:t>
      </w:r>
      <w:proofErr w:type="gramStart"/>
      <w:r w:rsidRPr="003156DA">
        <w:rPr>
          <w:rFonts w:ascii="Arial" w:eastAsia="Times New Roman" w:hAnsi="Arial" w:cs="Arial"/>
          <w:color w:val="333333"/>
          <w:sz w:val="21"/>
          <w:szCs w:val="21"/>
          <w:lang w:eastAsia="ru-RU"/>
        </w:rPr>
        <w:t>вв</w:t>
      </w:r>
      <w:proofErr w:type="gramEnd"/>
      <w:r w:rsidRPr="003156DA">
        <w:rPr>
          <w:rFonts w:ascii="Arial" w:eastAsia="Times New Roman" w:hAnsi="Arial" w:cs="Arial"/>
          <w:color w:val="333333"/>
          <w:sz w:val="21"/>
          <w:szCs w:val="21"/>
          <w:lang w:eastAsia="ru-RU"/>
        </w:rPr>
        <w:t>ідношення _____ К BK = φ 1 (Δ f ) = (К ВК 0 1+Х 2 )( f 0 /( f 0 + Δ f )) де К ВК 0 — коефіцієнт передачі вхідного ланцюга на резонансній частоті f 0 ; Х= 2 Δ f Q 0 / f 0 — узагальнена расстройка; 2 Δ f — величина абсолютної расстройки, при якій визначається</w:t>
      </w:r>
      <w:proofErr w:type="gramStart"/>
      <w:r w:rsidRPr="003156DA">
        <w:rPr>
          <w:rFonts w:ascii="Arial" w:eastAsia="Times New Roman" w:hAnsi="Arial" w:cs="Arial"/>
          <w:color w:val="333333"/>
          <w:sz w:val="21"/>
          <w:szCs w:val="21"/>
          <w:lang w:eastAsia="ru-RU"/>
        </w:rPr>
        <w:t xml:space="preserve"> К</w:t>
      </w:r>
      <w:proofErr w:type="gramEnd"/>
      <w:r w:rsidRPr="003156DA">
        <w:rPr>
          <w:rFonts w:ascii="Arial" w:eastAsia="Times New Roman" w:hAnsi="Arial" w:cs="Arial"/>
          <w:color w:val="333333"/>
          <w:sz w:val="21"/>
          <w:szCs w:val="21"/>
          <w:lang w:eastAsia="ru-RU"/>
        </w:rPr>
        <w:t xml:space="preserve"> BK f 0 — частота, на якій розраховується разонансная крива; Q 0 — еквівалентна добротність контуру на частоті f 0 Для транзисторних приймачів 1/ Q 0 = 1/ Q К + ( 1/ Q Е — 1/ Q К ) ( R BX MAKC / R BX 0 )(f 0 /f ‘ MAKC ) де R BX MAKC — вхідний опі</w:t>
      </w:r>
      <w:proofErr w:type="gramStart"/>
      <w:r w:rsidRPr="003156DA">
        <w:rPr>
          <w:rFonts w:ascii="Arial" w:eastAsia="Times New Roman" w:hAnsi="Arial" w:cs="Arial"/>
          <w:color w:val="333333"/>
          <w:sz w:val="21"/>
          <w:szCs w:val="21"/>
          <w:lang w:eastAsia="ru-RU"/>
        </w:rPr>
        <w:t>р</w:t>
      </w:r>
      <w:proofErr w:type="gramEnd"/>
      <w:r w:rsidRPr="003156DA">
        <w:rPr>
          <w:rFonts w:ascii="Arial" w:eastAsia="Times New Roman" w:hAnsi="Arial" w:cs="Arial"/>
          <w:color w:val="333333"/>
          <w:sz w:val="21"/>
          <w:szCs w:val="21"/>
          <w:lang w:eastAsia="ru-RU"/>
        </w:rPr>
        <w:t xml:space="preserve"> транзистора на частоті f ‘ MAKC R BX 0 — вхідний опір транзистора на частоті f 0 При малих расстройках, тобто при Δ f / f 0 </w:t>
      </w:r>
      <w:proofErr w:type="spellStart"/>
      <w:r w:rsidRPr="003156DA">
        <w:rPr>
          <w:rFonts w:ascii="Arial" w:eastAsia="Times New Roman" w:hAnsi="Arial" w:cs="Arial"/>
          <w:color w:val="333333"/>
          <w:sz w:val="21"/>
          <w:szCs w:val="21"/>
          <w:lang w:eastAsia="ru-RU"/>
        </w:rPr>
        <w:t>0</w:t>
      </w:r>
      <w:proofErr w:type="spellEnd"/>
      <w:r w:rsidRPr="003156DA">
        <w:rPr>
          <w:rFonts w:ascii="Arial" w:eastAsia="Times New Roman" w:hAnsi="Arial" w:cs="Arial"/>
          <w:color w:val="333333"/>
          <w:sz w:val="21"/>
          <w:szCs w:val="21"/>
          <w:lang w:eastAsia="ru-RU"/>
        </w:rPr>
        <w:t>, 1, можна вважати f 0 /</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f 0 + Δ f)</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307" name="Рисунок 307" descr="98 РОЗРАХУНОК ХАРАКТЕРИСТИК Результати розрахунку зводяться в таблицю , ,  величини розстройки в який зазначе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98 РОЗРАХУНОК ХАРАКТЕРИСТИК Результати розрахунку зводяться в таблицю , ,  величини розстройки в який зазначені"/>
                    <pic:cNvPicPr>
                      <a:picLocks noChangeAspect="1" noChangeArrowheads="1"/>
                    </pic:cNvPicPr>
                  </pic:nvPicPr>
                  <pic:blipFill>
                    <a:blip r:embed="rId51"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98 РОЗРАХУНОК ХАРАКТЕРИСТИК Результати розрахунку зводяться в таблицю</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 величини розстройки в який зазначені для f ПP = 465 кгц. Для f П</w:t>
      </w:r>
      <w:proofErr w:type="gramStart"/>
      <w:r w:rsidRPr="003156DA">
        <w:rPr>
          <w:rFonts w:ascii="Arial" w:eastAsia="Times New Roman" w:hAnsi="Arial" w:cs="Arial"/>
          <w:color w:val="333333"/>
          <w:sz w:val="21"/>
          <w:szCs w:val="21"/>
          <w:lang w:eastAsia="ru-RU"/>
        </w:rPr>
        <w:t>P</w:t>
      </w:r>
      <w:proofErr w:type="gramEnd"/>
      <w:r w:rsidRPr="003156DA">
        <w:rPr>
          <w:rFonts w:ascii="Arial" w:eastAsia="Times New Roman" w:hAnsi="Arial" w:cs="Arial"/>
          <w:color w:val="333333"/>
          <w:sz w:val="21"/>
          <w:szCs w:val="21"/>
          <w:lang w:eastAsia="ru-RU"/>
        </w:rPr>
        <w:t xml:space="preserve"> = 6, 5 Мгц чи f ПP = 8, 4 Мгц рекомендується розраховувати характеристику для Δ f = 0, 1; 0, 2; 0, 5; 1, 0; 2, 0; 5, 0; 15; 20 Мгц. У загальному випадку, тобто при будь-якім значенні проміжної частоти, </w:t>
      </w:r>
      <w:proofErr w:type="gramStart"/>
      <w:r w:rsidRPr="003156DA">
        <w:rPr>
          <w:rFonts w:ascii="Arial" w:eastAsia="Times New Roman" w:hAnsi="Arial" w:cs="Arial"/>
          <w:color w:val="333333"/>
          <w:sz w:val="21"/>
          <w:szCs w:val="21"/>
          <w:lang w:eastAsia="ru-RU"/>
        </w:rPr>
        <w:t>доц</w:t>
      </w:r>
      <w:proofErr w:type="gramEnd"/>
      <w:r w:rsidRPr="003156DA">
        <w:rPr>
          <w:rFonts w:ascii="Arial" w:eastAsia="Times New Roman" w:hAnsi="Arial" w:cs="Arial"/>
          <w:color w:val="333333"/>
          <w:sz w:val="21"/>
          <w:szCs w:val="21"/>
          <w:lang w:eastAsia="ru-RU"/>
        </w:rPr>
        <w:t>ільно будувати резонансну характеристику до значен ь Δ f = 2 f ПP. Для діапазонних приймачів резонансна характеристика розраховується на крайніх частотах діапазону, тобто для f 0 = f ‘ M ІН і f 0 =f ‘ MAKC . Приклад графіка резонансної характеристики у відносних одиницях показаний на рис. 33 Рис.</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308" name="Рисунок 308" descr="9917. ДОДАТОККРАЙНІ ЄМНОСТІ БЛОКА ПЕРЕМІННИХ КОНДЕНСАТОРІВ,  ЩО РЕКОМЕНДУЮТЬСЯ Ємність. Мінімальна робоча частота fмін. С мі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9917. ДОДАТОККРАЙНІ ЄМНОСТІ БЛОКА ПЕРЕМІННИХ КОНДЕНСАТОРІВ,  ЩО РЕКОМЕНДУЮТЬСЯ Ємність. Мінімальна робоча частота fмін. С мін,"/>
                    <pic:cNvPicPr>
                      <a:picLocks noChangeAspect="1" noChangeArrowheads="1"/>
                    </pic:cNvPicPr>
                  </pic:nvPicPr>
                  <pic:blipFill>
                    <a:blip r:embed="rId52"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9917. ДОДАТОККРАЙНІ ЄМНОСТІ БЛОКА ПЕРЕМІННИХ КОНДЕНСАТОРІВ, ЩО РЕКОМЕНДУЮТЬСЯ Ємність. Мінімальна робоча частота fмі</w:t>
      </w:r>
      <w:proofErr w:type="gramStart"/>
      <w:r w:rsidRPr="003156DA">
        <w:rPr>
          <w:rFonts w:ascii="Arial" w:eastAsia="Times New Roman" w:hAnsi="Arial" w:cs="Arial"/>
          <w:color w:val="333333"/>
          <w:sz w:val="21"/>
          <w:szCs w:val="21"/>
          <w:lang w:eastAsia="ru-RU"/>
        </w:rPr>
        <w:t>н</w:t>
      </w:r>
      <w:proofErr w:type="gramEnd"/>
      <w:r w:rsidRPr="003156DA">
        <w:rPr>
          <w:rFonts w:ascii="Arial" w:eastAsia="Times New Roman" w:hAnsi="Arial" w:cs="Arial"/>
          <w:color w:val="333333"/>
          <w:sz w:val="21"/>
          <w:szCs w:val="21"/>
          <w:lang w:eastAsia="ru-RU"/>
        </w:rPr>
        <w:t>. С мін, пф. С макс, пф</w:t>
      </w:r>
      <w:proofErr w:type="gramStart"/>
      <w:r w:rsidRPr="003156DA">
        <w:rPr>
          <w:rFonts w:ascii="Arial" w:eastAsia="Times New Roman" w:hAnsi="Arial" w:cs="Arial"/>
          <w:color w:val="333333"/>
          <w:sz w:val="21"/>
          <w:szCs w:val="21"/>
          <w:lang w:eastAsia="ru-RU"/>
        </w:rPr>
        <w:t xml:space="preserve"> Д</w:t>
      </w:r>
      <w:proofErr w:type="gramEnd"/>
      <w:r w:rsidRPr="003156DA">
        <w:rPr>
          <w:rFonts w:ascii="Arial" w:eastAsia="Times New Roman" w:hAnsi="Arial" w:cs="Arial"/>
          <w:color w:val="333333"/>
          <w:sz w:val="21"/>
          <w:szCs w:val="21"/>
          <w:lang w:eastAsia="ru-RU"/>
        </w:rPr>
        <w:t>о 300 к. Гц12 … 25450 … 750 300 … 1500 к. Гц10 … 15250 … 500 1, 5 … 6, 0 МГц8 … 12150 … 250 6, 0 … 30 МГц6 … 1050 … 150 Понад 30 МГц3 … 730 … 50 Таблиця</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309" name="Рисунок 309" descr="100 ДОДАТОК Номінальна ємність. Назва конденсатора мінімальна максімальна Тип діелектрика Кількість секцій КК ПП Е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100 ДОДАТОК Номінальна ємність. Назва конденсатора мінімальна максімальна Тип діелектрика Кількість секцій КК ПП ЕЕ "/>
                    <pic:cNvPicPr>
                      <a:picLocks noChangeAspect="1" noChangeArrowheads="1"/>
                    </pic:cNvPicPr>
                  </pic:nvPicPr>
                  <pic:blipFill>
                    <a:blip r:embed="rId53"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100 ДОДАТОК Номінальна ємність. Назва конденсатора мінімальна максімальна Тип діелектрика Кількість секцій КК ПП ЕЕ (( зз </w:t>
      </w:r>
      <w:proofErr w:type="gramStart"/>
      <w:r w:rsidRPr="003156DA">
        <w:rPr>
          <w:rFonts w:ascii="Arial" w:eastAsia="Times New Roman" w:hAnsi="Arial" w:cs="Arial"/>
          <w:color w:val="333333"/>
          <w:sz w:val="21"/>
          <w:szCs w:val="21"/>
          <w:lang w:eastAsia="ru-RU"/>
        </w:rPr>
        <w:t>вв</w:t>
      </w:r>
      <w:proofErr w:type="gramEnd"/>
      <w:r w:rsidRPr="003156DA">
        <w:rPr>
          <w:rFonts w:ascii="Arial" w:eastAsia="Times New Roman" w:hAnsi="Arial" w:cs="Arial"/>
          <w:color w:val="333333"/>
          <w:sz w:val="21"/>
          <w:szCs w:val="21"/>
          <w:lang w:eastAsia="ru-RU"/>
        </w:rPr>
        <w:t xml:space="preserve"> ее рр нн ьь єє рр оо мм )) КК ПП ЕЕ (( зз вв ее рр нн ьь єє рр оо мм )) КК ПП ЕЕ (( зз вв ее рр нн ьь єє рр оо мм )) 11 </w:t>
      </w:r>
      <w:proofErr w:type="spellStart"/>
      <w:r w:rsidRPr="003156DA">
        <w:rPr>
          <w:rFonts w:ascii="Arial" w:eastAsia="Times New Roman" w:hAnsi="Arial" w:cs="Arial"/>
          <w:color w:val="333333"/>
          <w:sz w:val="21"/>
          <w:szCs w:val="21"/>
          <w:lang w:eastAsia="ru-RU"/>
        </w:rPr>
        <w:t>11</w:t>
      </w:r>
      <w:proofErr w:type="spellEnd"/>
      <w:r w:rsidRPr="003156DA">
        <w:rPr>
          <w:rFonts w:ascii="Arial" w:eastAsia="Times New Roman" w:hAnsi="Arial" w:cs="Arial"/>
          <w:color w:val="333333"/>
          <w:sz w:val="21"/>
          <w:szCs w:val="21"/>
          <w:lang w:eastAsia="ru-RU"/>
        </w:rPr>
        <w:t xml:space="preserve"> 99 44 11 22 55 77 55 </w:t>
      </w:r>
      <w:proofErr w:type="spellStart"/>
      <w:r w:rsidRPr="003156DA">
        <w:rPr>
          <w:rFonts w:ascii="Arial" w:eastAsia="Times New Roman" w:hAnsi="Arial" w:cs="Arial"/>
          <w:color w:val="333333"/>
          <w:sz w:val="21"/>
          <w:szCs w:val="21"/>
          <w:lang w:eastAsia="ru-RU"/>
        </w:rPr>
        <w:t>55</w:t>
      </w:r>
      <w:proofErr w:type="spellEnd"/>
      <w:r w:rsidRPr="003156DA">
        <w:rPr>
          <w:rFonts w:ascii="Arial" w:eastAsia="Times New Roman" w:hAnsi="Arial" w:cs="Arial"/>
          <w:color w:val="333333"/>
          <w:sz w:val="21"/>
          <w:szCs w:val="21"/>
          <w:lang w:eastAsia="ru-RU"/>
        </w:rPr>
        <w:t xml:space="preserve"> 77 66 55 11 00 22 77 00 22 </w:t>
      </w:r>
      <w:proofErr w:type="spellStart"/>
      <w:r w:rsidRPr="003156DA">
        <w:rPr>
          <w:rFonts w:ascii="Arial" w:eastAsia="Times New Roman" w:hAnsi="Arial" w:cs="Arial"/>
          <w:color w:val="333333"/>
          <w:sz w:val="21"/>
          <w:szCs w:val="21"/>
          <w:lang w:eastAsia="ru-RU"/>
        </w:rPr>
        <w:t>22</w:t>
      </w:r>
      <w:proofErr w:type="spellEnd"/>
      <w:r w:rsidRPr="003156DA">
        <w:rPr>
          <w:rFonts w:ascii="Arial" w:eastAsia="Times New Roman" w:hAnsi="Arial" w:cs="Arial"/>
          <w:color w:val="333333"/>
          <w:sz w:val="21"/>
          <w:szCs w:val="21"/>
          <w:lang w:eastAsia="ru-RU"/>
        </w:rPr>
        <w:t xml:space="preserve"> 00 44 99 55 22 44 00 22 11 00 33 88 55 11 88 00 66 00 22 55 ПП оо </w:t>
      </w:r>
      <w:proofErr w:type="gramStart"/>
      <w:r w:rsidRPr="003156DA">
        <w:rPr>
          <w:rFonts w:ascii="Arial" w:eastAsia="Times New Roman" w:hAnsi="Arial" w:cs="Arial"/>
          <w:color w:val="333333"/>
          <w:sz w:val="21"/>
          <w:szCs w:val="21"/>
          <w:lang w:eastAsia="ru-RU"/>
        </w:rPr>
        <w:t>вв</w:t>
      </w:r>
      <w:proofErr w:type="gramEnd"/>
      <w:r w:rsidRPr="003156DA">
        <w:rPr>
          <w:rFonts w:ascii="Arial" w:eastAsia="Times New Roman" w:hAnsi="Arial" w:cs="Arial"/>
          <w:color w:val="333333"/>
          <w:sz w:val="21"/>
          <w:szCs w:val="21"/>
          <w:lang w:eastAsia="ru-RU"/>
        </w:rPr>
        <w:t xml:space="preserve"> іі тт рр яя нн ии йй ПП оо вв іі тт рр яя нн ии йй ТТ вв ее рр дд ии йй ПП оо вв іі тт рр яя нн ии йй 22 </w:t>
      </w:r>
      <w:proofErr w:type="spellStart"/>
      <w:r w:rsidRPr="003156DA">
        <w:rPr>
          <w:rFonts w:ascii="Arial" w:eastAsia="Times New Roman" w:hAnsi="Arial" w:cs="Arial"/>
          <w:color w:val="333333"/>
          <w:sz w:val="21"/>
          <w:szCs w:val="21"/>
          <w:lang w:eastAsia="ru-RU"/>
        </w:rPr>
        <w:t>22</w:t>
      </w:r>
      <w:proofErr w:type="spellEnd"/>
      <w:r w:rsidRPr="003156DA">
        <w:rPr>
          <w:rFonts w:ascii="Arial" w:eastAsia="Times New Roman" w:hAnsi="Arial" w:cs="Arial"/>
          <w:color w:val="333333"/>
          <w:sz w:val="21"/>
          <w:szCs w:val="21"/>
          <w:lang w:eastAsia="ru-RU"/>
        </w:rPr>
        <w:t xml:space="preserve"> 11 22 </w:t>
      </w:r>
      <w:proofErr w:type="spellStart"/>
      <w:r w:rsidRPr="003156DA">
        <w:rPr>
          <w:rFonts w:ascii="Arial" w:eastAsia="Times New Roman" w:hAnsi="Arial" w:cs="Arial"/>
          <w:color w:val="333333"/>
          <w:sz w:val="21"/>
          <w:szCs w:val="21"/>
          <w:lang w:eastAsia="ru-RU"/>
        </w:rPr>
        <w:t>22</w:t>
      </w:r>
      <w:proofErr w:type="spellEnd"/>
      <w:r w:rsidRPr="003156DA">
        <w:rPr>
          <w:rFonts w:ascii="Arial" w:eastAsia="Times New Roman" w:hAnsi="Arial" w:cs="Arial"/>
          <w:color w:val="333333"/>
          <w:sz w:val="21"/>
          <w:szCs w:val="21"/>
          <w:lang w:eastAsia="ru-RU"/>
        </w:rPr>
        <w:t xml:space="preserve"> КОНДЕНСАТОРИ ЗМІННОЇ ЄМНОСТІ Таблиця</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310" name="Рисунок 310" descr="101 ДОДАТОКНомінальна ємність. Назва конденсаторамінімальнамаксімальна Номінальна напруга, В ККППКК -- 11 ККППКК -- 22 ККТ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101 ДОДАТОКНомінальна ємність. Назва конденсаторамінімальнамаксімальна Номінальна напруга, В ККППКК -- 11 ККППКК -- 22 ККТТ --"/>
                    <pic:cNvPicPr>
                      <a:picLocks noChangeAspect="1" noChangeArrowheads="1"/>
                    </pic:cNvPicPr>
                  </pic:nvPicPr>
                  <pic:blipFill>
                    <a:blip r:embed="rId54"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101 ДОДАТОКНомінальна ємність. </w:t>
      </w:r>
      <w:proofErr w:type="gramStart"/>
      <w:r w:rsidRPr="003156DA">
        <w:rPr>
          <w:rFonts w:ascii="Arial" w:eastAsia="Times New Roman" w:hAnsi="Arial" w:cs="Arial"/>
          <w:color w:val="333333"/>
          <w:sz w:val="21"/>
          <w:szCs w:val="21"/>
          <w:lang w:eastAsia="ru-RU"/>
        </w:rPr>
        <w:t xml:space="preserve">Назва конденсаторамінімальнамаксімальна Номінальна напруга, В ККППКК — 11 ККППКК — 22 ККТТ — 44 — 2200 ККТТ — 44 — 2211 ККТТ — 44 — 2222 22 </w:t>
      </w:r>
      <w:proofErr w:type="spellStart"/>
      <w:r w:rsidRPr="003156DA">
        <w:rPr>
          <w:rFonts w:ascii="Arial" w:eastAsia="Times New Roman" w:hAnsi="Arial" w:cs="Arial"/>
          <w:color w:val="333333"/>
          <w:sz w:val="21"/>
          <w:szCs w:val="21"/>
          <w:lang w:eastAsia="ru-RU"/>
        </w:rPr>
        <w:t>22</w:t>
      </w:r>
      <w:proofErr w:type="spellEnd"/>
      <w:r w:rsidRPr="003156DA">
        <w:rPr>
          <w:rFonts w:ascii="Arial" w:eastAsia="Times New Roman" w:hAnsi="Arial" w:cs="Arial"/>
          <w:color w:val="333333"/>
          <w:sz w:val="21"/>
          <w:szCs w:val="21"/>
          <w:lang w:eastAsia="ru-RU"/>
        </w:rPr>
        <w:t xml:space="preserve">, , 55 44 66 88 1100 227755 335500 55 11 44 00, , 44 22 44 77 88 1155 2255 6600 110000 337755 445500 2200 55 2200 22 1100 2200 5500 </w:t>
      </w:r>
      <w:proofErr w:type="spellStart"/>
      <w:r w:rsidRPr="003156DA">
        <w:rPr>
          <w:rFonts w:ascii="Arial" w:eastAsia="Times New Roman" w:hAnsi="Arial" w:cs="Arial"/>
          <w:color w:val="333333"/>
          <w:sz w:val="21"/>
          <w:szCs w:val="21"/>
          <w:lang w:eastAsia="ru-RU"/>
        </w:rPr>
        <w:t>5500</w:t>
      </w:r>
      <w:proofErr w:type="spellEnd"/>
      <w:r w:rsidRPr="003156DA">
        <w:rPr>
          <w:rFonts w:ascii="Arial" w:eastAsia="Times New Roman" w:hAnsi="Arial" w:cs="Arial"/>
          <w:color w:val="333333"/>
          <w:sz w:val="21"/>
          <w:szCs w:val="21"/>
          <w:lang w:eastAsia="ru-RU"/>
        </w:rPr>
        <w:t xml:space="preserve"> </w:t>
      </w:r>
      <w:proofErr w:type="spellStart"/>
      <w:r w:rsidRPr="003156DA">
        <w:rPr>
          <w:rFonts w:ascii="Arial" w:eastAsia="Times New Roman" w:hAnsi="Arial" w:cs="Arial"/>
          <w:color w:val="333333"/>
          <w:sz w:val="21"/>
          <w:szCs w:val="21"/>
          <w:lang w:eastAsia="ru-RU"/>
        </w:rPr>
        <w:t>5500</w:t>
      </w:r>
      <w:proofErr w:type="spellEnd"/>
      <w:r w:rsidRPr="003156DA">
        <w:rPr>
          <w:rFonts w:ascii="Arial" w:eastAsia="Times New Roman" w:hAnsi="Arial" w:cs="Arial"/>
          <w:color w:val="333333"/>
          <w:sz w:val="21"/>
          <w:szCs w:val="21"/>
          <w:lang w:eastAsia="ru-RU"/>
        </w:rPr>
        <w:t xml:space="preserve"> 225500 </w:t>
      </w:r>
      <w:proofErr w:type="spellStart"/>
      <w:r w:rsidRPr="003156DA">
        <w:rPr>
          <w:rFonts w:ascii="Arial" w:eastAsia="Times New Roman" w:hAnsi="Arial" w:cs="Arial"/>
          <w:color w:val="333333"/>
          <w:sz w:val="21"/>
          <w:szCs w:val="21"/>
          <w:lang w:eastAsia="ru-RU"/>
        </w:rPr>
        <w:t>225500</w:t>
      </w:r>
      <w:proofErr w:type="spellEnd"/>
      <w:r w:rsidRPr="003156DA">
        <w:rPr>
          <w:rFonts w:ascii="Arial" w:eastAsia="Times New Roman" w:hAnsi="Arial" w:cs="Arial"/>
          <w:color w:val="333333"/>
          <w:sz w:val="21"/>
          <w:szCs w:val="21"/>
          <w:lang w:eastAsia="ru-RU"/>
        </w:rPr>
        <w:t xml:space="preserve"> НАПІВЗМІНН</w:t>
      </w:r>
      <w:proofErr w:type="gramEnd"/>
      <w:r w:rsidRPr="003156DA">
        <w:rPr>
          <w:rFonts w:ascii="Arial" w:eastAsia="Times New Roman" w:hAnsi="Arial" w:cs="Arial"/>
          <w:color w:val="333333"/>
          <w:sz w:val="21"/>
          <w:szCs w:val="21"/>
          <w:lang w:eastAsia="ru-RU"/>
        </w:rPr>
        <w:t>І ДИСКОВІ КЕРАМІЧНІ КОНДЕНСАТОРИ Таблиця</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311" name="Рисунок 311" descr="102 ДОДАТОК Таблиця 4 ПОСЛАБЛЕННЯ НА КРАЯХ СМУГІ ПРОПУСКАННЯТип модуляціїЧастота кгц. Послаблення не біьше дб 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102 ДОДАТОК Таблиця 4 ПОСЛАБЛЕННЯ НА КРАЯХ СМУГІ ПРОПУСКАННЯТип модуляціїЧастота кгц. Послаблення не біьше дб АМ"/>
                    <pic:cNvPicPr>
                      <a:picLocks noChangeAspect="1" noChangeArrowheads="1"/>
                    </pic:cNvPicPr>
                  </pic:nvPicPr>
                  <pic:blipFill>
                    <a:blip r:embed="rId55"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 xml:space="preserve">102 ДОДАТОК Таблиця 4 ПОСЛАБЛЕННЯ НА КРАЯХ СМУГІ ПРОПУСКАННЯТип модуляціїЧастота кгц. Послаблення </w:t>
      </w:r>
      <w:proofErr w:type="gramStart"/>
      <w:r w:rsidRPr="003156DA">
        <w:rPr>
          <w:rFonts w:ascii="Arial" w:eastAsia="Times New Roman" w:hAnsi="Arial" w:cs="Arial"/>
          <w:color w:val="333333"/>
          <w:sz w:val="21"/>
          <w:szCs w:val="21"/>
          <w:lang w:eastAsia="ru-RU"/>
        </w:rPr>
        <w:t>не б</w:t>
      </w:r>
      <w:proofErr w:type="gramEnd"/>
      <w:r w:rsidRPr="003156DA">
        <w:rPr>
          <w:rFonts w:ascii="Arial" w:eastAsia="Times New Roman" w:hAnsi="Arial" w:cs="Arial"/>
          <w:color w:val="333333"/>
          <w:sz w:val="21"/>
          <w:szCs w:val="21"/>
          <w:lang w:eastAsia="ru-RU"/>
        </w:rPr>
        <w:t>іьше дб АМ 2501… 3 ЧМ&gt; 2500 АМ з магнітной антеной &gt; 2503…</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312" name="Рисунок 312" descr="103 ДОДАТОК Таблиця 5 КОНСТРУКТИВНІ ДОБРОТНОСТІ КОНТУРІВКонструктивна добротність ДДііааппааззооннббеезз ссееррддееччннииккаазз ффееррииттооввиимм ссееррддееччннииккоомм ддхх1100…… 1155009900…… 114400 ссхх4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103 ДОДАТОК Таблиця 5 КОНСТРУКТИВНІ ДОБРОТНОСТІ КОНТУРІВКонструктивна добротність ДДііааппааззооннббеезз ссееррддееччннииккаазз ффееррииттооввиимм ссееррддееччннииккоомм ддхх1100…… 1155009900…… 114400 ссхх4400……"/>
                    <pic:cNvPicPr>
                      <a:picLocks noChangeAspect="1" noChangeArrowheads="1"/>
                    </pic:cNvPicPr>
                  </pic:nvPicPr>
                  <pic:blipFill>
                    <a:blip r:embed="rId56"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103 ДОДАТОК Таблиця 5 КОНСТРУКТИВНІ ДОБРОТНОСТІ КОНТУРІВКонструктивна добротність ДДііааппааззооннббеезз ссееррддееччннииккаазз ффееррииттооввиимм ссееррддееччннииккоомм ддхх1100…… 1155009900…… 114400 ссхх4400…… 110000111100…… 116600 ккхх6600…… 115500114400…… 119900 ууккхх110000…… 220000 QQ EKEK = 0, 5… 0, 8 Q KK</w:t>
      </w:r>
    </w:p>
    <w:p w:rsidR="003156DA" w:rsidRPr="003156DA" w:rsidRDefault="003156DA" w:rsidP="003156DA">
      <w:pPr>
        <w:wordWrap w:val="0"/>
        <w:spacing w:before="100" w:beforeAutospacing="1" w:after="100" w:afterAutospacing="1" w:line="240" w:lineRule="auto"/>
        <w:textAlignment w:val="baseline"/>
        <w:rPr>
          <w:rFonts w:ascii="Arial" w:eastAsia="Times New Roman" w:hAnsi="Arial" w:cs="Arial"/>
          <w:color w:val="333333"/>
          <w:sz w:val="21"/>
          <w:szCs w:val="21"/>
          <w:lang w:eastAsia="ru-RU"/>
        </w:rPr>
      </w:pPr>
      <w:r>
        <w:rPr>
          <w:rFonts w:ascii="Arial" w:eastAsia="Times New Roman" w:hAnsi="Arial" w:cs="Arial"/>
          <w:noProof/>
          <w:color w:val="333333"/>
          <w:sz w:val="21"/>
          <w:szCs w:val="21"/>
          <w:lang w:eastAsia="ru-RU"/>
        </w:rPr>
        <w:lastRenderedPageBreak/>
        <w:drawing>
          <wp:inline distT="0" distB="0" distL="0" distR="0">
            <wp:extent cx="6858000" cy="5143500"/>
            <wp:effectExtent l="19050" t="0" r="0" b="0"/>
            <wp:docPr id="313" name="Рисунок 313" descr="104 ЛІТЕРАТУРА 1. Буга Н. ,  Фалько А. И. , Чистяков Н.  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104 ЛІТЕРАТУРА 1. Буга Н. ,  Фалько А. И. , Чистяков Н.  И. "/>
                    <pic:cNvPicPr>
                      <a:picLocks noChangeAspect="1" noChangeArrowheads="1"/>
                    </pic:cNvPicPr>
                  </pic:nvPicPr>
                  <pic:blipFill>
                    <a:blip r:embed="rId57" cstate="print"/>
                    <a:srcRect/>
                    <a:stretch>
                      <a:fillRect/>
                    </a:stretch>
                  </pic:blipFill>
                  <pic:spPr bwMode="auto">
                    <a:xfrm>
                      <a:off x="0" y="0"/>
                      <a:ext cx="6858000" cy="5143500"/>
                    </a:xfrm>
                    <a:prstGeom prst="rect">
                      <a:avLst/>
                    </a:prstGeom>
                    <a:noFill/>
                    <a:ln w="9525">
                      <a:noFill/>
                      <a:miter lim="800000"/>
                      <a:headEnd/>
                      <a:tailEnd/>
                    </a:ln>
                  </pic:spPr>
                </pic:pic>
              </a:graphicData>
            </a:graphic>
          </wp:inline>
        </w:drawing>
      </w:r>
      <w:r w:rsidRPr="003156DA">
        <w:rPr>
          <w:rFonts w:ascii="Arial" w:eastAsia="Times New Roman" w:hAnsi="Arial" w:cs="Arial"/>
          <w:color w:val="333333"/>
          <w:sz w:val="21"/>
          <w:szCs w:val="21"/>
          <w:lang w:eastAsia="ru-RU"/>
        </w:rPr>
        <w:t>104 ЛІТЕРАТУРА 1. Буга Н. , Фалько А. И. , Чистяков Н. И. Радиоприемные устройства. — М.</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Радио и связь, 1986. — 319 с. 2. Палшков В. Радиоприемные устройства. — М.</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Радио и связь, 1984. — 391 с. 3. Кононович Л. М. Современный радиовещательный приемник. — М.</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Радио и связь, 1986. — 144 с. 4. Уваров Р. В. Хиленко В. И. Радиприёмные устройства. М. , Радио и связь, 1989. 280 с. 5. </w:t>
      </w:r>
      <w:proofErr w:type="gramStart"/>
      <w:r w:rsidRPr="003156DA">
        <w:rPr>
          <w:rFonts w:ascii="Arial" w:eastAsia="Times New Roman" w:hAnsi="Arial" w:cs="Arial"/>
          <w:color w:val="333333"/>
          <w:sz w:val="21"/>
          <w:szCs w:val="21"/>
          <w:lang w:eastAsia="ru-RU"/>
        </w:rPr>
        <w:t>Перцов</w:t>
      </w:r>
      <w:proofErr w:type="gramEnd"/>
      <w:r w:rsidRPr="003156DA">
        <w:rPr>
          <w:rFonts w:ascii="Arial" w:eastAsia="Times New Roman" w:hAnsi="Arial" w:cs="Arial"/>
          <w:color w:val="333333"/>
          <w:sz w:val="21"/>
          <w:szCs w:val="21"/>
          <w:lang w:eastAsia="ru-RU"/>
        </w:rPr>
        <w:t xml:space="preserve"> С. В. , Шуцкой К. А. Входные цепи радиоприёмников М. , «Энергия» 1989. 6. Александрова Т. С. Радиоприемные устройства Методическая разработка по проектированию РПУ для учащихся ВЗТС и заочных отделений техникумов связи. М: 1987, 111 с. 7. Екимов В. Д, Павлов К. М. Проектирование радиоприемных устройств. М: Связь, 1970. 8. Храпай В. </w:t>
      </w:r>
      <w:r w:rsidRPr="003156DA">
        <w:rPr>
          <w:rFonts w:ascii="Arial" w:eastAsia="Times New Roman" w:hAnsi="Arial" w:cs="Arial"/>
          <w:color w:val="333333"/>
          <w:sz w:val="21"/>
          <w:szCs w:val="21"/>
          <w:lang w:eastAsia="ru-RU"/>
        </w:rPr>
        <w:lastRenderedPageBreak/>
        <w:t xml:space="preserve">В. Навчальний </w:t>
      </w:r>
      <w:proofErr w:type="gramStart"/>
      <w:r w:rsidRPr="003156DA">
        <w:rPr>
          <w:rFonts w:ascii="Arial" w:eastAsia="Times New Roman" w:hAnsi="Arial" w:cs="Arial"/>
          <w:color w:val="333333"/>
          <w:sz w:val="21"/>
          <w:szCs w:val="21"/>
          <w:lang w:eastAsia="ru-RU"/>
        </w:rPr>
        <w:t>пос</w:t>
      </w:r>
      <w:proofErr w:type="gramEnd"/>
      <w:r w:rsidRPr="003156DA">
        <w:rPr>
          <w:rFonts w:ascii="Arial" w:eastAsia="Times New Roman" w:hAnsi="Arial" w:cs="Arial"/>
          <w:color w:val="333333"/>
          <w:sz w:val="21"/>
          <w:szCs w:val="21"/>
          <w:lang w:eastAsia="ru-RU"/>
        </w:rPr>
        <w:t>ібник з курсового та дипломного проектування для спеціальності 5. 092409 «Монтаж, обслуговування та ремонт обладнання радіозв’язку, радіомовлення та телебачення». Київ, ККЗ, 1997. 9. Борисов Ю. П. , Цветное В. Математическое моделирование радиотехнических систем и устройств. — М.</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Радио и связь, 1985. 10. Буга Н. Н. , Фалько А. П. , Чистяков Н. И. Радиоприемные устройства, — М.</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Радио и связь, 1986. 11. Быков В. Цифровое моделирование в статистической радиотехнике. — М.</w:t>
      </w:r>
      <w:proofErr w:type="gramStart"/>
      <w:r w:rsidRPr="003156DA">
        <w:rPr>
          <w:rFonts w:ascii="Arial" w:eastAsia="Times New Roman" w:hAnsi="Arial" w:cs="Arial"/>
          <w:color w:val="333333"/>
          <w:sz w:val="21"/>
          <w:szCs w:val="21"/>
          <w:lang w:eastAsia="ru-RU"/>
        </w:rPr>
        <w:t xml:space="preserve"> :</w:t>
      </w:r>
      <w:proofErr w:type="gramEnd"/>
      <w:r w:rsidRPr="003156DA">
        <w:rPr>
          <w:rFonts w:ascii="Arial" w:eastAsia="Times New Roman" w:hAnsi="Arial" w:cs="Arial"/>
          <w:color w:val="333333"/>
          <w:sz w:val="21"/>
          <w:szCs w:val="21"/>
          <w:lang w:eastAsia="ru-RU"/>
        </w:rPr>
        <w:t xml:space="preserve"> Советское радио. 1971.</w:t>
      </w:r>
    </w:p>
    <w:p w:rsidR="005232B0" w:rsidRDefault="00E95BB7"/>
    <w:sectPr w:rsidR="005232B0" w:rsidSect="003156DA">
      <w:pgSz w:w="16838" w:h="11906" w:orient="landscape"/>
      <w:pgMar w:top="1701" w:right="1134" w:bottom="850"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6756D93"/>
    <w:multiLevelType w:val="multilevel"/>
    <w:tmpl w:val="D676E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compat/>
  <w:rsids>
    <w:rsidRoot w:val="003156DA"/>
    <w:rsid w:val="002C633F"/>
    <w:rsid w:val="003156DA"/>
    <w:rsid w:val="00785975"/>
    <w:rsid w:val="009F6B63"/>
    <w:rsid w:val="00E95BB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F6B63"/>
  </w:style>
  <w:style w:type="paragraph" w:styleId="1">
    <w:name w:val="heading 1"/>
    <w:basedOn w:val="a"/>
    <w:link w:val="10"/>
    <w:uiPriority w:val="9"/>
    <w:qFormat/>
    <w:rsid w:val="003156D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link w:val="20"/>
    <w:uiPriority w:val="9"/>
    <w:qFormat/>
    <w:rsid w:val="003156DA"/>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156DA"/>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3156DA"/>
    <w:rPr>
      <w:rFonts w:ascii="Times New Roman" w:eastAsia="Times New Roman" w:hAnsi="Times New Roman" w:cs="Times New Roman"/>
      <w:b/>
      <w:bCs/>
      <w:sz w:val="36"/>
      <w:szCs w:val="36"/>
      <w:lang w:eastAsia="ru-RU"/>
    </w:rPr>
  </w:style>
  <w:style w:type="character" w:styleId="a3">
    <w:name w:val="Hyperlink"/>
    <w:basedOn w:val="a0"/>
    <w:uiPriority w:val="99"/>
    <w:unhideWhenUsed/>
    <w:rsid w:val="003156DA"/>
    <w:rPr>
      <w:color w:val="0000FF"/>
      <w:u w:val="single"/>
    </w:rPr>
  </w:style>
  <w:style w:type="character" w:styleId="a4">
    <w:name w:val="FollowedHyperlink"/>
    <w:basedOn w:val="a0"/>
    <w:uiPriority w:val="99"/>
    <w:semiHidden/>
    <w:unhideWhenUsed/>
    <w:rsid w:val="003156DA"/>
    <w:rPr>
      <w:color w:val="800080"/>
      <w:u w:val="single"/>
    </w:rPr>
  </w:style>
  <w:style w:type="paragraph" w:styleId="a5">
    <w:name w:val="Normal (Web)"/>
    <w:basedOn w:val="a"/>
    <w:uiPriority w:val="99"/>
    <w:semiHidden/>
    <w:unhideWhenUsed/>
    <w:rsid w:val="003156D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Balloon Text"/>
    <w:basedOn w:val="a"/>
    <w:link w:val="a7"/>
    <w:uiPriority w:val="99"/>
    <w:semiHidden/>
    <w:unhideWhenUsed/>
    <w:rsid w:val="003156DA"/>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3156D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5300711">
      <w:bodyDiv w:val="1"/>
      <w:marLeft w:val="0"/>
      <w:marRight w:val="0"/>
      <w:marTop w:val="0"/>
      <w:marBottom w:val="0"/>
      <w:divBdr>
        <w:top w:val="none" w:sz="0" w:space="0" w:color="auto"/>
        <w:left w:val="none" w:sz="0" w:space="0" w:color="auto"/>
        <w:bottom w:val="none" w:sz="0" w:space="0" w:color="auto"/>
        <w:right w:val="none" w:sz="0" w:space="0" w:color="auto"/>
      </w:divBdr>
      <w:divsChild>
        <w:div w:id="734088941">
          <w:marLeft w:val="0"/>
          <w:marRight w:val="0"/>
          <w:marTop w:val="0"/>
          <w:marBottom w:val="0"/>
          <w:divBdr>
            <w:top w:val="none" w:sz="0" w:space="0" w:color="auto"/>
            <w:left w:val="none" w:sz="0" w:space="0" w:color="auto"/>
            <w:bottom w:val="none" w:sz="0" w:space="0" w:color="auto"/>
            <w:right w:val="none" w:sz="0" w:space="0" w:color="auto"/>
          </w:divBdr>
          <w:divsChild>
            <w:div w:id="905798071">
              <w:marLeft w:val="0"/>
              <w:marRight w:val="0"/>
              <w:marTop w:val="0"/>
              <w:marBottom w:val="0"/>
              <w:divBdr>
                <w:top w:val="none" w:sz="0" w:space="0" w:color="auto"/>
                <w:left w:val="none" w:sz="0" w:space="0" w:color="auto"/>
                <w:bottom w:val="none" w:sz="0" w:space="0" w:color="auto"/>
                <w:right w:val="none" w:sz="0" w:space="0" w:color="auto"/>
              </w:divBdr>
              <w:divsChild>
                <w:div w:id="401685515">
                  <w:marLeft w:val="0"/>
                  <w:marRight w:val="0"/>
                  <w:marTop w:val="0"/>
                  <w:marBottom w:val="0"/>
                  <w:divBdr>
                    <w:top w:val="none" w:sz="0" w:space="0" w:color="auto"/>
                    <w:left w:val="none" w:sz="0" w:space="0" w:color="auto"/>
                    <w:bottom w:val="none" w:sz="0" w:space="0" w:color="auto"/>
                    <w:right w:val="none" w:sz="0" w:space="0" w:color="auto"/>
                  </w:divBdr>
                  <w:divsChild>
                    <w:div w:id="853373987">
                      <w:marLeft w:val="0"/>
                      <w:marRight w:val="0"/>
                      <w:marTop w:val="0"/>
                      <w:marBottom w:val="0"/>
                      <w:divBdr>
                        <w:top w:val="none" w:sz="0" w:space="0" w:color="auto"/>
                        <w:left w:val="none" w:sz="0" w:space="0" w:color="auto"/>
                        <w:bottom w:val="none" w:sz="0" w:space="0" w:color="auto"/>
                        <w:right w:val="none" w:sz="0" w:space="0" w:color="auto"/>
                      </w:divBdr>
                      <w:divsChild>
                        <w:div w:id="62800588">
                          <w:marLeft w:val="0"/>
                          <w:marRight w:val="0"/>
                          <w:marTop w:val="0"/>
                          <w:marBottom w:val="0"/>
                          <w:divBdr>
                            <w:top w:val="none" w:sz="0" w:space="0" w:color="auto"/>
                            <w:left w:val="none" w:sz="0" w:space="0" w:color="auto"/>
                            <w:bottom w:val="none" w:sz="0" w:space="0" w:color="auto"/>
                            <w:right w:val="none" w:sz="0" w:space="0" w:color="auto"/>
                          </w:divBdr>
                          <w:divsChild>
                            <w:div w:id="1929803557">
                              <w:marLeft w:val="0"/>
                              <w:marRight w:val="0"/>
                              <w:marTop w:val="0"/>
                              <w:marBottom w:val="0"/>
                              <w:divBdr>
                                <w:top w:val="none" w:sz="0" w:space="0" w:color="auto"/>
                                <w:left w:val="none" w:sz="0" w:space="0" w:color="auto"/>
                                <w:bottom w:val="none" w:sz="0" w:space="0" w:color="auto"/>
                                <w:right w:val="none" w:sz="0" w:space="0" w:color="auto"/>
                              </w:divBdr>
                            </w:div>
                          </w:divsChild>
                        </w:div>
                        <w:div w:id="398216332">
                          <w:marLeft w:val="0"/>
                          <w:marRight w:val="0"/>
                          <w:marTop w:val="0"/>
                          <w:marBottom w:val="0"/>
                          <w:divBdr>
                            <w:top w:val="none" w:sz="0" w:space="0" w:color="auto"/>
                            <w:left w:val="none" w:sz="0" w:space="0" w:color="auto"/>
                            <w:bottom w:val="none" w:sz="0" w:space="0" w:color="auto"/>
                            <w:right w:val="none" w:sz="0" w:space="0" w:color="auto"/>
                          </w:divBdr>
                          <w:divsChild>
                            <w:div w:id="830025128">
                              <w:marLeft w:val="0"/>
                              <w:marRight w:val="0"/>
                              <w:marTop w:val="0"/>
                              <w:marBottom w:val="0"/>
                              <w:divBdr>
                                <w:top w:val="none" w:sz="0" w:space="0" w:color="auto"/>
                                <w:left w:val="none" w:sz="0" w:space="0" w:color="auto"/>
                                <w:bottom w:val="none" w:sz="0" w:space="0" w:color="auto"/>
                                <w:right w:val="none" w:sz="0" w:space="0" w:color="auto"/>
                              </w:divBdr>
                            </w:div>
                          </w:divsChild>
                        </w:div>
                        <w:div w:id="1652129702">
                          <w:marLeft w:val="0"/>
                          <w:marRight w:val="0"/>
                          <w:marTop w:val="0"/>
                          <w:marBottom w:val="0"/>
                          <w:divBdr>
                            <w:top w:val="none" w:sz="0" w:space="0" w:color="auto"/>
                            <w:left w:val="none" w:sz="0" w:space="0" w:color="auto"/>
                            <w:bottom w:val="none" w:sz="0" w:space="0" w:color="auto"/>
                            <w:right w:val="none" w:sz="0" w:space="0" w:color="auto"/>
                          </w:divBdr>
                          <w:divsChild>
                            <w:div w:id="931353051">
                              <w:marLeft w:val="0"/>
                              <w:marRight w:val="0"/>
                              <w:marTop w:val="0"/>
                              <w:marBottom w:val="0"/>
                              <w:divBdr>
                                <w:top w:val="none" w:sz="0" w:space="0" w:color="auto"/>
                                <w:left w:val="none" w:sz="0" w:space="0" w:color="auto"/>
                                <w:bottom w:val="none" w:sz="0" w:space="0" w:color="auto"/>
                                <w:right w:val="none" w:sz="0" w:space="0" w:color="auto"/>
                              </w:divBdr>
                            </w:div>
                          </w:divsChild>
                        </w:div>
                        <w:div w:id="1645312761">
                          <w:marLeft w:val="0"/>
                          <w:marRight w:val="0"/>
                          <w:marTop w:val="0"/>
                          <w:marBottom w:val="0"/>
                          <w:divBdr>
                            <w:top w:val="none" w:sz="0" w:space="0" w:color="auto"/>
                            <w:left w:val="none" w:sz="0" w:space="0" w:color="auto"/>
                            <w:bottom w:val="none" w:sz="0" w:space="0" w:color="auto"/>
                            <w:right w:val="none" w:sz="0" w:space="0" w:color="auto"/>
                          </w:divBdr>
                          <w:divsChild>
                            <w:div w:id="590357923">
                              <w:marLeft w:val="0"/>
                              <w:marRight w:val="0"/>
                              <w:marTop w:val="0"/>
                              <w:marBottom w:val="0"/>
                              <w:divBdr>
                                <w:top w:val="none" w:sz="0" w:space="0" w:color="auto"/>
                                <w:left w:val="none" w:sz="0" w:space="0" w:color="auto"/>
                                <w:bottom w:val="none" w:sz="0" w:space="0" w:color="auto"/>
                                <w:right w:val="none" w:sz="0" w:space="0" w:color="auto"/>
                              </w:divBdr>
                            </w:div>
                          </w:divsChild>
                        </w:div>
                        <w:div w:id="1365055463">
                          <w:marLeft w:val="0"/>
                          <w:marRight w:val="0"/>
                          <w:marTop w:val="0"/>
                          <w:marBottom w:val="0"/>
                          <w:divBdr>
                            <w:top w:val="none" w:sz="0" w:space="0" w:color="auto"/>
                            <w:left w:val="none" w:sz="0" w:space="0" w:color="auto"/>
                            <w:bottom w:val="none" w:sz="0" w:space="0" w:color="auto"/>
                            <w:right w:val="none" w:sz="0" w:space="0" w:color="auto"/>
                          </w:divBdr>
                          <w:divsChild>
                            <w:div w:id="1563442616">
                              <w:marLeft w:val="0"/>
                              <w:marRight w:val="0"/>
                              <w:marTop w:val="0"/>
                              <w:marBottom w:val="0"/>
                              <w:divBdr>
                                <w:top w:val="none" w:sz="0" w:space="0" w:color="auto"/>
                                <w:left w:val="none" w:sz="0" w:space="0" w:color="auto"/>
                                <w:bottom w:val="none" w:sz="0" w:space="0" w:color="auto"/>
                                <w:right w:val="none" w:sz="0" w:space="0" w:color="auto"/>
                              </w:divBdr>
                            </w:div>
                          </w:divsChild>
                        </w:div>
                        <w:div w:id="1098063941">
                          <w:marLeft w:val="0"/>
                          <w:marRight w:val="0"/>
                          <w:marTop w:val="0"/>
                          <w:marBottom w:val="0"/>
                          <w:divBdr>
                            <w:top w:val="none" w:sz="0" w:space="0" w:color="auto"/>
                            <w:left w:val="none" w:sz="0" w:space="0" w:color="auto"/>
                            <w:bottom w:val="none" w:sz="0" w:space="0" w:color="auto"/>
                            <w:right w:val="none" w:sz="0" w:space="0" w:color="auto"/>
                          </w:divBdr>
                          <w:divsChild>
                            <w:div w:id="209197359">
                              <w:marLeft w:val="0"/>
                              <w:marRight w:val="0"/>
                              <w:marTop w:val="0"/>
                              <w:marBottom w:val="0"/>
                              <w:divBdr>
                                <w:top w:val="none" w:sz="0" w:space="0" w:color="auto"/>
                                <w:left w:val="none" w:sz="0" w:space="0" w:color="auto"/>
                                <w:bottom w:val="none" w:sz="0" w:space="0" w:color="auto"/>
                                <w:right w:val="none" w:sz="0" w:space="0" w:color="auto"/>
                              </w:divBdr>
                            </w:div>
                          </w:divsChild>
                        </w:div>
                        <w:div w:id="995381238">
                          <w:marLeft w:val="0"/>
                          <w:marRight w:val="0"/>
                          <w:marTop w:val="0"/>
                          <w:marBottom w:val="0"/>
                          <w:divBdr>
                            <w:top w:val="none" w:sz="0" w:space="0" w:color="auto"/>
                            <w:left w:val="none" w:sz="0" w:space="0" w:color="auto"/>
                            <w:bottom w:val="none" w:sz="0" w:space="0" w:color="auto"/>
                            <w:right w:val="none" w:sz="0" w:space="0" w:color="auto"/>
                          </w:divBdr>
                          <w:divsChild>
                            <w:div w:id="2034378533">
                              <w:marLeft w:val="0"/>
                              <w:marRight w:val="0"/>
                              <w:marTop w:val="0"/>
                              <w:marBottom w:val="0"/>
                              <w:divBdr>
                                <w:top w:val="none" w:sz="0" w:space="0" w:color="auto"/>
                                <w:left w:val="none" w:sz="0" w:space="0" w:color="auto"/>
                                <w:bottom w:val="none" w:sz="0" w:space="0" w:color="auto"/>
                                <w:right w:val="none" w:sz="0" w:space="0" w:color="auto"/>
                              </w:divBdr>
                            </w:div>
                          </w:divsChild>
                        </w:div>
                        <w:div w:id="724720267">
                          <w:marLeft w:val="0"/>
                          <w:marRight w:val="0"/>
                          <w:marTop w:val="0"/>
                          <w:marBottom w:val="0"/>
                          <w:divBdr>
                            <w:top w:val="none" w:sz="0" w:space="0" w:color="auto"/>
                            <w:left w:val="none" w:sz="0" w:space="0" w:color="auto"/>
                            <w:bottom w:val="none" w:sz="0" w:space="0" w:color="auto"/>
                            <w:right w:val="none" w:sz="0" w:space="0" w:color="auto"/>
                          </w:divBdr>
                          <w:divsChild>
                            <w:div w:id="907302235">
                              <w:marLeft w:val="0"/>
                              <w:marRight w:val="0"/>
                              <w:marTop w:val="0"/>
                              <w:marBottom w:val="0"/>
                              <w:divBdr>
                                <w:top w:val="none" w:sz="0" w:space="0" w:color="auto"/>
                                <w:left w:val="none" w:sz="0" w:space="0" w:color="auto"/>
                                <w:bottom w:val="none" w:sz="0" w:space="0" w:color="auto"/>
                                <w:right w:val="none" w:sz="0" w:space="0" w:color="auto"/>
                              </w:divBdr>
                            </w:div>
                          </w:divsChild>
                        </w:div>
                        <w:div w:id="2144737640">
                          <w:marLeft w:val="0"/>
                          <w:marRight w:val="0"/>
                          <w:marTop w:val="0"/>
                          <w:marBottom w:val="0"/>
                          <w:divBdr>
                            <w:top w:val="none" w:sz="0" w:space="0" w:color="auto"/>
                            <w:left w:val="none" w:sz="0" w:space="0" w:color="auto"/>
                            <w:bottom w:val="none" w:sz="0" w:space="0" w:color="auto"/>
                            <w:right w:val="none" w:sz="0" w:space="0" w:color="auto"/>
                          </w:divBdr>
                          <w:divsChild>
                            <w:div w:id="459149873">
                              <w:marLeft w:val="0"/>
                              <w:marRight w:val="0"/>
                              <w:marTop w:val="0"/>
                              <w:marBottom w:val="0"/>
                              <w:divBdr>
                                <w:top w:val="none" w:sz="0" w:space="0" w:color="auto"/>
                                <w:left w:val="none" w:sz="0" w:space="0" w:color="auto"/>
                                <w:bottom w:val="none" w:sz="0" w:space="0" w:color="auto"/>
                                <w:right w:val="none" w:sz="0" w:space="0" w:color="auto"/>
                              </w:divBdr>
                            </w:div>
                          </w:divsChild>
                        </w:div>
                        <w:div w:id="328289900">
                          <w:marLeft w:val="0"/>
                          <w:marRight w:val="0"/>
                          <w:marTop w:val="0"/>
                          <w:marBottom w:val="0"/>
                          <w:divBdr>
                            <w:top w:val="none" w:sz="0" w:space="0" w:color="auto"/>
                            <w:left w:val="none" w:sz="0" w:space="0" w:color="auto"/>
                            <w:bottom w:val="none" w:sz="0" w:space="0" w:color="auto"/>
                            <w:right w:val="none" w:sz="0" w:space="0" w:color="auto"/>
                          </w:divBdr>
                          <w:divsChild>
                            <w:div w:id="1261988131">
                              <w:marLeft w:val="0"/>
                              <w:marRight w:val="0"/>
                              <w:marTop w:val="0"/>
                              <w:marBottom w:val="0"/>
                              <w:divBdr>
                                <w:top w:val="none" w:sz="0" w:space="0" w:color="auto"/>
                                <w:left w:val="none" w:sz="0" w:space="0" w:color="auto"/>
                                <w:bottom w:val="none" w:sz="0" w:space="0" w:color="auto"/>
                                <w:right w:val="none" w:sz="0" w:space="0" w:color="auto"/>
                              </w:divBdr>
                            </w:div>
                          </w:divsChild>
                        </w:div>
                        <w:div w:id="2026010141">
                          <w:marLeft w:val="0"/>
                          <w:marRight w:val="0"/>
                          <w:marTop w:val="0"/>
                          <w:marBottom w:val="0"/>
                          <w:divBdr>
                            <w:top w:val="none" w:sz="0" w:space="0" w:color="auto"/>
                            <w:left w:val="none" w:sz="0" w:space="0" w:color="auto"/>
                            <w:bottom w:val="none" w:sz="0" w:space="0" w:color="auto"/>
                            <w:right w:val="none" w:sz="0" w:space="0" w:color="auto"/>
                          </w:divBdr>
                          <w:divsChild>
                            <w:div w:id="311063473">
                              <w:marLeft w:val="0"/>
                              <w:marRight w:val="0"/>
                              <w:marTop w:val="0"/>
                              <w:marBottom w:val="0"/>
                              <w:divBdr>
                                <w:top w:val="none" w:sz="0" w:space="0" w:color="auto"/>
                                <w:left w:val="none" w:sz="0" w:space="0" w:color="auto"/>
                                <w:bottom w:val="none" w:sz="0" w:space="0" w:color="auto"/>
                                <w:right w:val="none" w:sz="0" w:space="0" w:color="auto"/>
                              </w:divBdr>
                            </w:div>
                          </w:divsChild>
                        </w:div>
                        <w:div w:id="1073620169">
                          <w:marLeft w:val="0"/>
                          <w:marRight w:val="0"/>
                          <w:marTop w:val="0"/>
                          <w:marBottom w:val="0"/>
                          <w:divBdr>
                            <w:top w:val="none" w:sz="0" w:space="0" w:color="auto"/>
                            <w:left w:val="none" w:sz="0" w:space="0" w:color="auto"/>
                            <w:bottom w:val="none" w:sz="0" w:space="0" w:color="auto"/>
                            <w:right w:val="none" w:sz="0" w:space="0" w:color="auto"/>
                          </w:divBdr>
                          <w:divsChild>
                            <w:div w:id="1688485654">
                              <w:marLeft w:val="0"/>
                              <w:marRight w:val="0"/>
                              <w:marTop w:val="0"/>
                              <w:marBottom w:val="0"/>
                              <w:divBdr>
                                <w:top w:val="none" w:sz="0" w:space="0" w:color="auto"/>
                                <w:left w:val="none" w:sz="0" w:space="0" w:color="auto"/>
                                <w:bottom w:val="none" w:sz="0" w:space="0" w:color="auto"/>
                                <w:right w:val="none" w:sz="0" w:space="0" w:color="auto"/>
                              </w:divBdr>
                            </w:div>
                          </w:divsChild>
                        </w:div>
                        <w:div w:id="742680323">
                          <w:marLeft w:val="0"/>
                          <w:marRight w:val="0"/>
                          <w:marTop w:val="0"/>
                          <w:marBottom w:val="0"/>
                          <w:divBdr>
                            <w:top w:val="none" w:sz="0" w:space="0" w:color="auto"/>
                            <w:left w:val="none" w:sz="0" w:space="0" w:color="auto"/>
                            <w:bottom w:val="none" w:sz="0" w:space="0" w:color="auto"/>
                            <w:right w:val="none" w:sz="0" w:space="0" w:color="auto"/>
                          </w:divBdr>
                          <w:divsChild>
                            <w:div w:id="1286153580">
                              <w:marLeft w:val="0"/>
                              <w:marRight w:val="0"/>
                              <w:marTop w:val="0"/>
                              <w:marBottom w:val="0"/>
                              <w:divBdr>
                                <w:top w:val="none" w:sz="0" w:space="0" w:color="auto"/>
                                <w:left w:val="none" w:sz="0" w:space="0" w:color="auto"/>
                                <w:bottom w:val="none" w:sz="0" w:space="0" w:color="auto"/>
                                <w:right w:val="none" w:sz="0" w:space="0" w:color="auto"/>
                              </w:divBdr>
                            </w:div>
                          </w:divsChild>
                        </w:div>
                        <w:div w:id="119230947">
                          <w:marLeft w:val="0"/>
                          <w:marRight w:val="0"/>
                          <w:marTop w:val="0"/>
                          <w:marBottom w:val="0"/>
                          <w:divBdr>
                            <w:top w:val="none" w:sz="0" w:space="0" w:color="auto"/>
                            <w:left w:val="none" w:sz="0" w:space="0" w:color="auto"/>
                            <w:bottom w:val="none" w:sz="0" w:space="0" w:color="auto"/>
                            <w:right w:val="none" w:sz="0" w:space="0" w:color="auto"/>
                          </w:divBdr>
                          <w:divsChild>
                            <w:div w:id="228268291">
                              <w:marLeft w:val="0"/>
                              <w:marRight w:val="0"/>
                              <w:marTop w:val="0"/>
                              <w:marBottom w:val="0"/>
                              <w:divBdr>
                                <w:top w:val="none" w:sz="0" w:space="0" w:color="auto"/>
                                <w:left w:val="none" w:sz="0" w:space="0" w:color="auto"/>
                                <w:bottom w:val="none" w:sz="0" w:space="0" w:color="auto"/>
                                <w:right w:val="none" w:sz="0" w:space="0" w:color="auto"/>
                              </w:divBdr>
                            </w:div>
                          </w:divsChild>
                        </w:div>
                        <w:div w:id="794521472">
                          <w:marLeft w:val="0"/>
                          <w:marRight w:val="0"/>
                          <w:marTop w:val="0"/>
                          <w:marBottom w:val="0"/>
                          <w:divBdr>
                            <w:top w:val="none" w:sz="0" w:space="0" w:color="auto"/>
                            <w:left w:val="none" w:sz="0" w:space="0" w:color="auto"/>
                            <w:bottom w:val="none" w:sz="0" w:space="0" w:color="auto"/>
                            <w:right w:val="none" w:sz="0" w:space="0" w:color="auto"/>
                          </w:divBdr>
                          <w:divsChild>
                            <w:div w:id="219828855">
                              <w:marLeft w:val="0"/>
                              <w:marRight w:val="0"/>
                              <w:marTop w:val="0"/>
                              <w:marBottom w:val="0"/>
                              <w:divBdr>
                                <w:top w:val="none" w:sz="0" w:space="0" w:color="auto"/>
                                <w:left w:val="none" w:sz="0" w:space="0" w:color="auto"/>
                                <w:bottom w:val="none" w:sz="0" w:space="0" w:color="auto"/>
                                <w:right w:val="none" w:sz="0" w:space="0" w:color="auto"/>
                              </w:divBdr>
                            </w:div>
                          </w:divsChild>
                        </w:div>
                        <w:div w:id="903758167">
                          <w:marLeft w:val="0"/>
                          <w:marRight w:val="0"/>
                          <w:marTop w:val="0"/>
                          <w:marBottom w:val="0"/>
                          <w:divBdr>
                            <w:top w:val="none" w:sz="0" w:space="0" w:color="auto"/>
                            <w:left w:val="none" w:sz="0" w:space="0" w:color="auto"/>
                            <w:bottom w:val="none" w:sz="0" w:space="0" w:color="auto"/>
                            <w:right w:val="none" w:sz="0" w:space="0" w:color="auto"/>
                          </w:divBdr>
                          <w:divsChild>
                            <w:div w:id="948394162">
                              <w:marLeft w:val="0"/>
                              <w:marRight w:val="0"/>
                              <w:marTop w:val="0"/>
                              <w:marBottom w:val="0"/>
                              <w:divBdr>
                                <w:top w:val="none" w:sz="0" w:space="0" w:color="auto"/>
                                <w:left w:val="none" w:sz="0" w:space="0" w:color="auto"/>
                                <w:bottom w:val="none" w:sz="0" w:space="0" w:color="auto"/>
                                <w:right w:val="none" w:sz="0" w:space="0" w:color="auto"/>
                              </w:divBdr>
                            </w:div>
                          </w:divsChild>
                        </w:div>
                        <w:div w:id="1858345610">
                          <w:marLeft w:val="0"/>
                          <w:marRight w:val="0"/>
                          <w:marTop w:val="0"/>
                          <w:marBottom w:val="0"/>
                          <w:divBdr>
                            <w:top w:val="none" w:sz="0" w:space="0" w:color="auto"/>
                            <w:left w:val="none" w:sz="0" w:space="0" w:color="auto"/>
                            <w:bottom w:val="none" w:sz="0" w:space="0" w:color="auto"/>
                            <w:right w:val="none" w:sz="0" w:space="0" w:color="auto"/>
                          </w:divBdr>
                          <w:divsChild>
                            <w:div w:id="1425497928">
                              <w:marLeft w:val="0"/>
                              <w:marRight w:val="0"/>
                              <w:marTop w:val="0"/>
                              <w:marBottom w:val="0"/>
                              <w:divBdr>
                                <w:top w:val="none" w:sz="0" w:space="0" w:color="auto"/>
                                <w:left w:val="none" w:sz="0" w:space="0" w:color="auto"/>
                                <w:bottom w:val="none" w:sz="0" w:space="0" w:color="auto"/>
                                <w:right w:val="none" w:sz="0" w:space="0" w:color="auto"/>
                              </w:divBdr>
                            </w:div>
                          </w:divsChild>
                        </w:div>
                        <w:div w:id="642395743">
                          <w:marLeft w:val="0"/>
                          <w:marRight w:val="0"/>
                          <w:marTop w:val="0"/>
                          <w:marBottom w:val="0"/>
                          <w:divBdr>
                            <w:top w:val="none" w:sz="0" w:space="0" w:color="auto"/>
                            <w:left w:val="none" w:sz="0" w:space="0" w:color="auto"/>
                            <w:bottom w:val="none" w:sz="0" w:space="0" w:color="auto"/>
                            <w:right w:val="none" w:sz="0" w:space="0" w:color="auto"/>
                          </w:divBdr>
                          <w:divsChild>
                            <w:div w:id="599947363">
                              <w:marLeft w:val="0"/>
                              <w:marRight w:val="0"/>
                              <w:marTop w:val="0"/>
                              <w:marBottom w:val="0"/>
                              <w:divBdr>
                                <w:top w:val="none" w:sz="0" w:space="0" w:color="auto"/>
                                <w:left w:val="none" w:sz="0" w:space="0" w:color="auto"/>
                                <w:bottom w:val="none" w:sz="0" w:space="0" w:color="auto"/>
                                <w:right w:val="none" w:sz="0" w:space="0" w:color="auto"/>
                              </w:divBdr>
                            </w:div>
                          </w:divsChild>
                        </w:div>
                        <w:div w:id="1689865602">
                          <w:marLeft w:val="0"/>
                          <w:marRight w:val="0"/>
                          <w:marTop w:val="0"/>
                          <w:marBottom w:val="0"/>
                          <w:divBdr>
                            <w:top w:val="none" w:sz="0" w:space="0" w:color="auto"/>
                            <w:left w:val="none" w:sz="0" w:space="0" w:color="auto"/>
                            <w:bottom w:val="none" w:sz="0" w:space="0" w:color="auto"/>
                            <w:right w:val="none" w:sz="0" w:space="0" w:color="auto"/>
                          </w:divBdr>
                          <w:divsChild>
                            <w:div w:id="172842774">
                              <w:marLeft w:val="0"/>
                              <w:marRight w:val="0"/>
                              <w:marTop w:val="0"/>
                              <w:marBottom w:val="0"/>
                              <w:divBdr>
                                <w:top w:val="none" w:sz="0" w:space="0" w:color="auto"/>
                                <w:left w:val="none" w:sz="0" w:space="0" w:color="auto"/>
                                <w:bottom w:val="none" w:sz="0" w:space="0" w:color="auto"/>
                                <w:right w:val="none" w:sz="0" w:space="0" w:color="auto"/>
                              </w:divBdr>
                            </w:div>
                          </w:divsChild>
                        </w:div>
                        <w:div w:id="269241722">
                          <w:marLeft w:val="0"/>
                          <w:marRight w:val="0"/>
                          <w:marTop w:val="0"/>
                          <w:marBottom w:val="0"/>
                          <w:divBdr>
                            <w:top w:val="none" w:sz="0" w:space="0" w:color="auto"/>
                            <w:left w:val="none" w:sz="0" w:space="0" w:color="auto"/>
                            <w:bottom w:val="none" w:sz="0" w:space="0" w:color="auto"/>
                            <w:right w:val="none" w:sz="0" w:space="0" w:color="auto"/>
                          </w:divBdr>
                          <w:divsChild>
                            <w:div w:id="10224304">
                              <w:marLeft w:val="0"/>
                              <w:marRight w:val="0"/>
                              <w:marTop w:val="0"/>
                              <w:marBottom w:val="0"/>
                              <w:divBdr>
                                <w:top w:val="none" w:sz="0" w:space="0" w:color="auto"/>
                                <w:left w:val="none" w:sz="0" w:space="0" w:color="auto"/>
                                <w:bottom w:val="none" w:sz="0" w:space="0" w:color="auto"/>
                                <w:right w:val="none" w:sz="0" w:space="0" w:color="auto"/>
                              </w:divBdr>
                            </w:div>
                          </w:divsChild>
                        </w:div>
                        <w:div w:id="1340080752">
                          <w:marLeft w:val="0"/>
                          <w:marRight w:val="0"/>
                          <w:marTop w:val="0"/>
                          <w:marBottom w:val="0"/>
                          <w:divBdr>
                            <w:top w:val="none" w:sz="0" w:space="0" w:color="auto"/>
                            <w:left w:val="none" w:sz="0" w:space="0" w:color="auto"/>
                            <w:bottom w:val="none" w:sz="0" w:space="0" w:color="auto"/>
                            <w:right w:val="none" w:sz="0" w:space="0" w:color="auto"/>
                          </w:divBdr>
                          <w:divsChild>
                            <w:div w:id="1406613106">
                              <w:marLeft w:val="0"/>
                              <w:marRight w:val="0"/>
                              <w:marTop w:val="0"/>
                              <w:marBottom w:val="0"/>
                              <w:divBdr>
                                <w:top w:val="none" w:sz="0" w:space="0" w:color="auto"/>
                                <w:left w:val="none" w:sz="0" w:space="0" w:color="auto"/>
                                <w:bottom w:val="none" w:sz="0" w:space="0" w:color="auto"/>
                                <w:right w:val="none" w:sz="0" w:space="0" w:color="auto"/>
                              </w:divBdr>
                            </w:div>
                          </w:divsChild>
                        </w:div>
                        <w:div w:id="1779371517">
                          <w:marLeft w:val="0"/>
                          <w:marRight w:val="0"/>
                          <w:marTop w:val="0"/>
                          <w:marBottom w:val="0"/>
                          <w:divBdr>
                            <w:top w:val="none" w:sz="0" w:space="0" w:color="auto"/>
                            <w:left w:val="none" w:sz="0" w:space="0" w:color="auto"/>
                            <w:bottom w:val="none" w:sz="0" w:space="0" w:color="auto"/>
                            <w:right w:val="none" w:sz="0" w:space="0" w:color="auto"/>
                          </w:divBdr>
                          <w:divsChild>
                            <w:div w:id="147136273">
                              <w:marLeft w:val="0"/>
                              <w:marRight w:val="0"/>
                              <w:marTop w:val="0"/>
                              <w:marBottom w:val="0"/>
                              <w:divBdr>
                                <w:top w:val="none" w:sz="0" w:space="0" w:color="auto"/>
                                <w:left w:val="none" w:sz="0" w:space="0" w:color="auto"/>
                                <w:bottom w:val="none" w:sz="0" w:space="0" w:color="auto"/>
                                <w:right w:val="none" w:sz="0" w:space="0" w:color="auto"/>
                              </w:divBdr>
                            </w:div>
                          </w:divsChild>
                        </w:div>
                        <w:div w:id="440538179">
                          <w:marLeft w:val="0"/>
                          <w:marRight w:val="0"/>
                          <w:marTop w:val="0"/>
                          <w:marBottom w:val="0"/>
                          <w:divBdr>
                            <w:top w:val="none" w:sz="0" w:space="0" w:color="auto"/>
                            <w:left w:val="none" w:sz="0" w:space="0" w:color="auto"/>
                            <w:bottom w:val="none" w:sz="0" w:space="0" w:color="auto"/>
                            <w:right w:val="none" w:sz="0" w:space="0" w:color="auto"/>
                          </w:divBdr>
                          <w:divsChild>
                            <w:div w:id="955717871">
                              <w:marLeft w:val="0"/>
                              <w:marRight w:val="0"/>
                              <w:marTop w:val="0"/>
                              <w:marBottom w:val="0"/>
                              <w:divBdr>
                                <w:top w:val="none" w:sz="0" w:space="0" w:color="auto"/>
                                <w:left w:val="none" w:sz="0" w:space="0" w:color="auto"/>
                                <w:bottom w:val="none" w:sz="0" w:space="0" w:color="auto"/>
                                <w:right w:val="none" w:sz="0" w:space="0" w:color="auto"/>
                              </w:divBdr>
                            </w:div>
                          </w:divsChild>
                        </w:div>
                        <w:div w:id="1773233970">
                          <w:marLeft w:val="0"/>
                          <w:marRight w:val="0"/>
                          <w:marTop w:val="0"/>
                          <w:marBottom w:val="0"/>
                          <w:divBdr>
                            <w:top w:val="none" w:sz="0" w:space="0" w:color="auto"/>
                            <w:left w:val="none" w:sz="0" w:space="0" w:color="auto"/>
                            <w:bottom w:val="none" w:sz="0" w:space="0" w:color="auto"/>
                            <w:right w:val="none" w:sz="0" w:space="0" w:color="auto"/>
                          </w:divBdr>
                          <w:divsChild>
                            <w:div w:id="1319653735">
                              <w:marLeft w:val="0"/>
                              <w:marRight w:val="0"/>
                              <w:marTop w:val="0"/>
                              <w:marBottom w:val="0"/>
                              <w:divBdr>
                                <w:top w:val="none" w:sz="0" w:space="0" w:color="auto"/>
                                <w:left w:val="none" w:sz="0" w:space="0" w:color="auto"/>
                                <w:bottom w:val="none" w:sz="0" w:space="0" w:color="auto"/>
                                <w:right w:val="none" w:sz="0" w:space="0" w:color="auto"/>
                              </w:divBdr>
                            </w:div>
                          </w:divsChild>
                        </w:div>
                        <w:div w:id="250050789">
                          <w:marLeft w:val="0"/>
                          <w:marRight w:val="0"/>
                          <w:marTop w:val="0"/>
                          <w:marBottom w:val="0"/>
                          <w:divBdr>
                            <w:top w:val="none" w:sz="0" w:space="0" w:color="auto"/>
                            <w:left w:val="none" w:sz="0" w:space="0" w:color="auto"/>
                            <w:bottom w:val="none" w:sz="0" w:space="0" w:color="auto"/>
                            <w:right w:val="none" w:sz="0" w:space="0" w:color="auto"/>
                          </w:divBdr>
                          <w:divsChild>
                            <w:div w:id="132260363">
                              <w:marLeft w:val="0"/>
                              <w:marRight w:val="0"/>
                              <w:marTop w:val="0"/>
                              <w:marBottom w:val="0"/>
                              <w:divBdr>
                                <w:top w:val="none" w:sz="0" w:space="0" w:color="auto"/>
                                <w:left w:val="none" w:sz="0" w:space="0" w:color="auto"/>
                                <w:bottom w:val="none" w:sz="0" w:space="0" w:color="auto"/>
                                <w:right w:val="none" w:sz="0" w:space="0" w:color="auto"/>
                              </w:divBdr>
                            </w:div>
                          </w:divsChild>
                        </w:div>
                        <w:div w:id="455756483">
                          <w:marLeft w:val="0"/>
                          <w:marRight w:val="0"/>
                          <w:marTop w:val="0"/>
                          <w:marBottom w:val="0"/>
                          <w:divBdr>
                            <w:top w:val="none" w:sz="0" w:space="0" w:color="auto"/>
                            <w:left w:val="none" w:sz="0" w:space="0" w:color="auto"/>
                            <w:bottom w:val="none" w:sz="0" w:space="0" w:color="auto"/>
                            <w:right w:val="none" w:sz="0" w:space="0" w:color="auto"/>
                          </w:divBdr>
                          <w:divsChild>
                            <w:div w:id="535191452">
                              <w:marLeft w:val="0"/>
                              <w:marRight w:val="0"/>
                              <w:marTop w:val="0"/>
                              <w:marBottom w:val="0"/>
                              <w:divBdr>
                                <w:top w:val="none" w:sz="0" w:space="0" w:color="auto"/>
                                <w:left w:val="none" w:sz="0" w:space="0" w:color="auto"/>
                                <w:bottom w:val="none" w:sz="0" w:space="0" w:color="auto"/>
                                <w:right w:val="none" w:sz="0" w:space="0" w:color="auto"/>
                              </w:divBdr>
                            </w:div>
                          </w:divsChild>
                        </w:div>
                        <w:div w:id="1454906978">
                          <w:marLeft w:val="0"/>
                          <w:marRight w:val="0"/>
                          <w:marTop w:val="0"/>
                          <w:marBottom w:val="0"/>
                          <w:divBdr>
                            <w:top w:val="none" w:sz="0" w:space="0" w:color="auto"/>
                            <w:left w:val="none" w:sz="0" w:space="0" w:color="auto"/>
                            <w:bottom w:val="none" w:sz="0" w:space="0" w:color="auto"/>
                            <w:right w:val="none" w:sz="0" w:space="0" w:color="auto"/>
                          </w:divBdr>
                          <w:divsChild>
                            <w:div w:id="775907801">
                              <w:marLeft w:val="0"/>
                              <w:marRight w:val="0"/>
                              <w:marTop w:val="0"/>
                              <w:marBottom w:val="0"/>
                              <w:divBdr>
                                <w:top w:val="none" w:sz="0" w:space="0" w:color="auto"/>
                                <w:left w:val="none" w:sz="0" w:space="0" w:color="auto"/>
                                <w:bottom w:val="none" w:sz="0" w:space="0" w:color="auto"/>
                                <w:right w:val="none" w:sz="0" w:space="0" w:color="auto"/>
                              </w:divBdr>
                            </w:div>
                          </w:divsChild>
                        </w:div>
                        <w:div w:id="1921325864">
                          <w:marLeft w:val="0"/>
                          <w:marRight w:val="0"/>
                          <w:marTop w:val="0"/>
                          <w:marBottom w:val="0"/>
                          <w:divBdr>
                            <w:top w:val="none" w:sz="0" w:space="0" w:color="auto"/>
                            <w:left w:val="none" w:sz="0" w:space="0" w:color="auto"/>
                            <w:bottom w:val="none" w:sz="0" w:space="0" w:color="auto"/>
                            <w:right w:val="none" w:sz="0" w:space="0" w:color="auto"/>
                          </w:divBdr>
                          <w:divsChild>
                            <w:div w:id="862400058">
                              <w:marLeft w:val="0"/>
                              <w:marRight w:val="0"/>
                              <w:marTop w:val="0"/>
                              <w:marBottom w:val="0"/>
                              <w:divBdr>
                                <w:top w:val="none" w:sz="0" w:space="0" w:color="auto"/>
                                <w:left w:val="none" w:sz="0" w:space="0" w:color="auto"/>
                                <w:bottom w:val="none" w:sz="0" w:space="0" w:color="auto"/>
                                <w:right w:val="none" w:sz="0" w:space="0" w:color="auto"/>
                              </w:divBdr>
                            </w:div>
                          </w:divsChild>
                        </w:div>
                        <w:div w:id="1096947456">
                          <w:marLeft w:val="0"/>
                          <w:marRight w:val="0"/>
                          <w:marTop w:val="0"/>
                          <w:marBottom w:val="0"/>
                          <w:divBdr>
                            <w:top w:val="none" w:sz="0" w:space="0" w:color="auto"/>
                            <w:left w:val="none" w:sz="0" w:space="0" w:color="auto"/>
                            <w:bottom w:val="none" w:sz="0" w:space="0" w:color="auto"/>
                            <w:right w:val="none" w:sz="0" w:space="0" w:color="auto"/>
                          </w:divBdr>
                          <w:divsChild>
                            <w:div w:id="1479767400">
                              <w:marLeft w:val="0"/>
                              <w:marRight w:val="0"/>
                              <w:marTop w:val="0"/>
                              <w:marBottom w:val="0"/>
                              <w:divBdr>
                                <w:top w:val="none" w:sz="0" w:space="0" w:color="auto"/>
                                <w:left w:val="none" w:sz="0" w:space="0" w:color="auto"/>
                                <w:bottom w:val="none" w:sz="0" w:space="0" w:color="auto"/>
                                <w:right w:val="none" w:sz="0" w:space="0" w:color="auto"/>
                              </w:divBdr>
                            </w:div>
                          </w:divsChild>
                        </w:div>
                        <w:div w:id="1352337662">
                          <w:marLeft w:val="0"/>
                          <w:marRight w:val="0"/>
                          <w:marTop w:val="0"/>
                          <w:marBottom w:val="0"/>
                          <w:divBdr>
                            <w:top w:val="none" w:sz="0" w:space="0" w:color="auto"/>
                            <w:left w:val="none" w:sz="0" w:space="0" w:color="auto"/>
                            <w:bottom w:val="none" w:sz="0" w:space="0" w:color="auto"/>
                            <w:right w:val="none" w:sz="0" w:space="0" w:color="auto"/>
                          </w:divBdr>
                          <w:divsChild>
                            <w:div w:id="1848979311">
                              <w:marLeft w:val="0"/>
                              <w:marRight w:val="0"/>
                              <w:marTop w:val="0"/>
                              <w:marBottom w:val="0"/>
                              <w:divBdr>
                                <w:top w:val="none" w:sz="0" w:space="0" w:color="auto"/>
                                <w:left w:val="none" w:sz="0" w:space="0" w:color="auto"/>
                                <w:bottom w:val="none" w:sz="0" w:space="0" w:color="auto"/>
                                <w:right w:val="none" w:sz="0" w:space="0" w:color="auto"/>
                              </w:divBdr>
                            </w:div>
                          </w:divsChild>
                        </w:div>
                        <w:div w:id="887491293">
                          <w:marLeft w:val="0"/>
                          <w:marRight w:val="0"/>
                          <w:marTop w:val="0"/>
                          <w:marBottom w:val="0"/>
                          <w:divBdr>
                            <w:top w:val="none" w:sz="0" w:space="0" w:color="auto"/>
                            <w:left w:val="none" w:sz="0" w:space="0" w:color="auto"/>
                            <w:bottom w:val="none" w:sz="0" w:space="0" w:color="auto"/>
                            <w:right w:val="none" w:sz="0" w:space="0" w:color="auto"/>
                          </w:divBdr>
                          <w:divsChild>
                            <w:div w:id="2102221004">
                              <w:marLeft w:val="0"/>
                              <w:marRight w:val="0"/>
                              <w:marTop w:val="0"/>
                              <w:marBottom w:val="0"/>
                              <w:divBdr>
                                <w:top w:val="none" w:sz="0" w:space="0" w:color="auto"/>
                                <w:left w:val="none" w:sz="0" w:space="0" w:color="auto"/>
                                <w:bottom w:val="none" w:sz="0" w:space="0" w:color="auto"/>
                                <w:right w:val="none" w:sz="0" w:space="0" w:color="auto"/>
                              </w:divBdr>
                            </w:div>
                          </w:divsChild>
                        </w:div>
                        <w:div w:id="1910774069">
                          <w:marLeft w:val="0"/>
                          <w:marRight w:val="0"/>
                          <w:marTop w:val="0"/>
                          <w:marBottom w:val="0"/>
                          <w:divBdr>
                            <w:top w:val="none" w:sz="0" w:space="0" w:color="auto"/>
                            <w:left w:val="none" w:sz="0" w:space="0" w:color="auto"/>
                            <w:bottom w:val="none" w:sz="0" w:space="0" w:color="auto"/>
                            <w:right w:val="none" w:sz="0" w:space="0" w:color="auto"/>
                          </w:divBdr>
                          <w:divsChild>
                            <w:div w:id="995842507">
                              <w:marLeft w:val="0"/>
                              <w:marRight w:val="0"/>
                              <w:marTop w:val="0"/>
                              <w:marBottom w:val="0"/>
                              <w:divBdr>
                                <w:top w:val="none" w:sz="0" w:space="0" w:color="auto"/>
                                <w:left w:val="none" w:sz="0" w:space="0" w:color="auto"/>
                                <w:bottom w:val="none" w:sz="0" w:space="0" w:color="auto"/>
                                <w:right w:val="none" w:sz="0" w:space="0" w:color="auto"/>
                              </w:divBdr>
                            </w:div>
                          </w:divsChild>
                        </w:div>
                        <w:div w:id="862674662">
                          <w:marLeft w:val="0"/>
                          <w:marRight w:val="0"/>
                          <w:marTop w:val="0"/>
                          <w:marBottom w:val="0"/>
                          <w:divBdr>
                            <w:top w:val="none" w:sz="0" w:space="0" w:color="auto"/>
                            <w:left w:val="none" w:sz="0" w:space="0" w:color="auto"/>
                            <w:bottom w:val="none" w:sz="0" w:space="0" w:color="auto"/>
                            <w:right w:val="none" w:sz="0" w:space="0" w:color="auto"/>
                          </w:divBdr>
                          <w:divsChild>
                            <w:div w:id="56324736">
                              <w:marLeft w:val="0"/>
                              <w:marRight w:val="0"/>
                              <w:marTop w:val="0"/>
                              <w:marBottom w:val="0"/>
                              <w:divBdr>
                                <w:top w:val="none" w:sz="0" w:space="0" w:color="auto"/>
                                <w:left w:val="none" w:sz="0" w:space="0" w:color="auto"/>
                                <w:bottom w:val="none" w:sz="0" w:space="0" w:color="auto"/>
                                <w:right w:val="none" w:sz="0" w:space="0" w:color="auto"/>
                              </w:divBdr>
                            </w:div>
                          </w:divsChild>
                        </w:div>
                        <w:div w:id="193422905">
                          <w:marLeft w:val="0"/>
                          <w:marRight w:val="0"/>
                          <w:marTop w:val="0"/>
                          <w:marBottom w:val="0"/>
                          <w:divBdr>
                            <w:top w:val="none" w:sz="0" w:space="0" w:color="auto"/>
                            <w:left w:val="none" w:sz="0" w:space="0" w:color="auto"/>
                            <w:bottom w:val="none" w:sz="0" w:space="0" w:color="auto"/>
                            <w:right w:val="none" w:sz="0" w:space="0" w:color="auto"/>
                          </w:divBdr>
                          <w:divsChild>
                            <w:div w:id="1083838946">
                              <w:marLeft w:val="0"/>
                              <w:marRight w:val="0"/>
                              <w:marTop w:val="0"/>
                              <w:marBottom w:val="0"/>
                              <w:divBdr>
                                <w:top w:val="none" w:sz="0" w:space="0" w:color="auto"/>
                                <w:left w:val="none" w:sz="0" w:space="0" w:color="auto"/>
                                <w:bottom w:val="none" w:sz="0" w:space="0" w:color="auto"/>
                                <w:right w:val="none" w:sz="0" w:space="0" w:color="auto"/>
                              </w:divBdr>
                            </w:div>
                          </w:divsChild>
                        </w:div>
                        <w:div w:id="804617320">
                          <w:marLeft w:val="0"/>
                          <w:marRight w:val="0"/>
                          <w:marTop w:val="0"/>
                          <w:marBottom w:val="0"/>
                          <w:divBdr>
                            <w:top w:val="none" w:sz="0" w:space="0" w:color="auto"/>
                            <w:left w:val="none" w:sz="0" w:space="0" w:color="auto"/>
                            <w:bottom w:val="none" w:sz="0" w:space="0" w:color="auto"/>
                            <w:right w:val="none" w:sz="0" w:space="0" w:color="auto"/>
                          </w:divBdr>
                          <w:divsChild>
                            <w:div w:id="1094397162">
                              <w:marLeft w:val="0"/>
                              <w:marRight w:val="0"/>
                              <w:marTop w:val="0"/>
                              <w:marBottom w:val="0"/>
                              <w:divBdr>
                                <w:top w:val="none" w:sz="0" w:space="0" w:color="auto"/>
                                <w:left w:val="none" w:sz="0" w:space="0" w:color="auto"/>
                                <w:bottom w:val="none" w:sz="0" w:space="0" w:color="auto"/>
                                <w:right w:val="none" w:sz="0" w:space="0" w:color="auto"/>
                              </w:divBdr>
                            </w:div>
                          </w:divsChild>
                        </w:div>
                        <w:div w:id="1218206034">
                          <w:marLeft w:val="0"/>
                          <w:marRight w:val="0"/>
                          <w:marTop w:val="0"/>
                          <w:marBottom w:val="0"/>
                          <w:divBdr>
                            <w:top w:val="none" w:sz="0" w:space="0" w:color="auto"/>
                            <w:left w:val="none" w:sz="0" w:space="0" w:color="auto"/>
                            <w:bottom w:val="none" w:sz="0" w:space="0" w:color="auto"/>
                            <w:right w:val="none" w:sz="0" w:space="0" w:color="auto"/>
                          </w:divBdr>
                          <w:divsChild>
                            <w:div w:id="1165167932">
                              <w:marLeft w:val="0"/>
                              <w:marRight w:val="0"/>
                              <w:marTop w:val="0"/>
                              <w:marBottom w:val="0"/>
                              <w:divBdr>
                                <w:top w:val="none" w:sz="0" w:space="0" w:color="auto"/>
                                <w:left w:val="none" w:sz="0" w:space="0" w:color="auto"/>
                                <w:bottom w:val="none" w:sz="0" w:space="0" w:color="auto"/>
                                <w:right w:val="none" w:sz="0" w:space="0" w:color="auto"/>
                              </w:divBdr>
                            </w:div>
                          </w:divsChild>
                        </w:div>
                        <w:div w:id="1161048254">
                          <w:marLeft w:val="0"/>
                          <w:marRight w:val="0"/>
                          <w:marTop w:val="0"/>
                          <w:marBottom w:val="0"/>
                          <w:divBdr>
                            <w:top w:val="none" w:sz="0" w:space="0" w:color="auto"/>
                            <w:left w:val="none" w:sz="0" w:space="0" w:color="auto"/>
                            <w:bottom w:val="none" w:sz="0" w:space="0" w:color="auto"/>
                            <w:right w:val="none" w:sz="0" w:space="0" w:color="auto"/>
                          </w:divBdr>
                          <w:divsChild>
                            <w:div w:id="1166897632">
                              <w:marLeft w:val="0"/>
                              <w:marRight w:val="0"/>
                              <w:marTop w:val="0"/>
                              <w:marBottom w:val="0"/>
                              <w:divBdr>
                                <w:top w:val="none" w:sz="0" w:space="0" w:color="auto"/>
                                <w:left w:val="none" w:sz="0" w:space="0" w:color="auto"/>
                                <w:bottom w:val="none" w:sz="0" w:space="0" w:color="auto"/>
                                <w:right w:val="none" w:sz="0" w:space="0" w:color="auto"/>
                              </w:divBdr>
                            </w:div>
                          </w:divsChild>
                        </w:div>
                        <w:div w:id="1062170703">
                          <w:marLeft w:val="0"/>
                          <w:marRight w:val="0"/>
                          <w:marTop w:val="0"/>
                          <w:marBottom w:val="0"/>
                          <w:divBdr>
                            <w:top w:val="none" w:sz="0" w:space="0" w:color="auto"/>
                            <w:left w:val="none" w:sz="0" w:space="0" w:color="auto"/>
                            <w:bottom w:val="none" w:sz="0" w:space="0" w:color="auto"/>
                            <w:right w:val="none" w:sz="0" w:space="0" w:color="auto"/>
                          </w:divBdr>
                          <w:divsChild>
                            <w:div w:id="2062702133">
                              <w:marLeft w:val="0"/>
                              <w:marRight w:val="0"/>
                              <w:marTop w:val="0"/>
                              <w:marBottom w:val="0"/>
                              <w:divBdr>
                                <w:top w:val="none" w:sz="0" w:space="0" w:color="auto"/>
                                <w:left w:val="none" w:sz="0" w:space="0" w:color="auto"/>
                                <w:bottom w:val="none" w:sz="0" w:space="0" w:color="auto"/>
                                <w:right w:val="none" w:sz="0" w:space="0" w:color="auto"/>
                              </w:divBdr>
                            </w:div>
                          </w:divsChild>
                        </w:div>
                        <w:div w:id="1567833514">
                          <w:marLeft w:val="0"/>
                          <w:marRight w:val="0"/>
                          <w:marTop w:val="0"/>
                          <w:marBottom w:val="0"/>
                          <w:divBdr>
                            <w:top w:val="none" w:sz="0" w:space="0" w:color="auto"/>
                            <w:left w:val="none" w:sz="0" w:space="0" w:color="auto"/>
                            <w:bottom w:val="none" w:sz="0" w:space="0" w:color="auto"/>
                            <w:right w:val="none" w:sz="0" w:space="0" w:color="auto"/>
                          </w:divBdr>
                          <w:divsChild>
                            <w:div w:id="1080904682">
                              <w:marLeft w:val="0"/>
                              <w:marRight w:val="0"/>
                              <w:marTop w:val="0"/>
                              <w:marBottom w:val="0"/>
                              <w:divBdr>
                                <w:top w:val="none" w:sz="0" w:space="0" w:color="auto"/>
                                <w:left w:val="none" w:sz="0" w:space="0" w:color="auto"/>
                                <w:bottom w:val="none" w:sz="0" w:space="0" w:color="auto"/>
                                <w:right w:val="none" w:sz="0" w:space="0" w:color="auto"/>
                              </w:divBdr>
                            </w:div>
                          </w:divsChild>
                        </w:div>
                        <w:div w:id="433676971">
                          <w:marLeft w:val="0"/>
                          <w:marRight w:val="0"/>
                          <w:marTop w:val="0"/>
                          <w:marBottom w:val="0"/>
                          <w:divBdr>
                            <w:top w:val="none" w:sz="0" w:space="0" w:color="auto"/>
                            <w:left w:val="none" w:sz="0" w:space="0" w:color="auto"/>
                            <w:bottom w:val="none" w:sz="0" w:space="0" w:color="auto"/>
                            <w:right w:val="none" w:sz="0" w:space="0" w:color="auto"/>
                          </w:divBdr>
                          <w:divsChild>
                            <w:div w:id="1206329597">
                              <w:marLeft w:val="0"/>
                              <w:marRight w:val="0"/>
                              <w:marTop w:val="0"/>
                              <w:marBottom w:val="0"/>
                              <w:divBdr>
                                <w:top w:val="none" w:sz="0" w:space="0" w:color="auto"/>
                                <w:left w:val="none" w:sz="0" w:space="0" w:color="auto"/>
                                <w:bottom w:val="none" w:sz="0" w:space="0" w:color="auto"/>
                                <w:right w:val="none" w:sz="0" w:space="0" w:color="auto"/>
                              </w:divBdr>
                            </w:div>
                          </w:divsChild>
                        </w:div>
                        <w:div w:id="607591822">
                          <w:marLeft w:val="0"/>
                          <w:marRight w:val="0"/>
                          <w:marTop w:val="0"/>
                          <w:marBottom w:val="0"/>
                          <w:divBdr>
                            <w:top w:val="none" w:sz="0" w:space="0" w:color="auto"/>
                            <w:left w:val="none" w:sz="0" w:space="0" w:color="auto"/>
                            <w:bottom w:val="none" w:sz="0" w:space="0" w:color="auto"/>
                            <w:right w:val="none" w:sz="0" w:space="0" w:color="auto"/>
                          </w:divBdr>
                          <w:divsChild>
                            <w:div w:id="1515534714">
                              <w:marLeft w:val="0"/>
                              <w:marRight w:val="0"/>
                              <w:marTop w:val="0"/>
                              <w:marBottom w:val="0"/>
                              <w:divBdr>
                                <w:top w:val="none" w:sz="0" w:space="0" w:color="auto"/>
                                <w:left w:val="none" w:sz="0" w:space="0" w:color="auto"/>
                                <w:bottom w:val="none" w:sz="0" w:space="0" w:color="auto"/>
                                <w:right w:val="none" w:sz="0" w:space="0" w:color="auto"/>
                              </w:divBdr>
                            </w:div>
                          </w:divsChild>
                        </w:div>
                        <w:div w:id="259070074">
                          <w:marLeft w:val="0"/>
                          <w:marRight w:val="0"/>
                          <w:marTop w:val="0"/>
                          <w:marBottom w:val="0"/>
                          <w:divBdr>
                            <w:top w:val="none" w:sz="0" w:space="0" w:color="auto"/>
                            <w:left w:val="none" w:sz="0" w:space="0" w:color="auto"/>
                            <w:bottom w:val="none" w:sz="0" w:space="0" w:color="auto"/>
                            <w:right w:val="none" w:sz="0" w:space="0" w:color="auto"/>
                          </w:divBdr>
                          <w:divsChild>
                            <w:div w:id="1700857940">
                              <w:marLeft w:val="0"/>
                              <w:marRight w:val="0"/>
                              <w:marTop w:val="0"/>
                              <w:marBottom w:val="0"/>
                              <w:divBdr>
                                <w:top w:val="none" w:sz="0" w:space="0" w:color="auto"/>
                                <w:left w:val="none" w:sz="0" w:space="0" w:color="auto"/>
                                <w:bottom w:val="none" w:sz="0" w:space="0" w:color="auto"/>
                                <w:right w:val="none" w:sz="0" w:space="0" w:color="auto"/>
                              </w:divBdr>
                            </w:div>
                          </w:divsChild>
                        </w:div>
                        <w:div w:id="268853709">
                          <w:marLeft w:val="0"/>
                          <w:marRight w:val="0"/>
                          <w:marTop w:val="0"/>
                          <w:marBottom w:val="0"/>
                          <w:divBdr>
                            <w:top w:val="none" w:sz="0" w:space="0" w:color="auto"/>
                            <w:left w:val="none" w:sz="0" w:space="0" w:color="auto"/>
                            <w:bottom w:val="none" w:sz="0" w:space="0" w:color="auto"/>
                            <w:right w:val="none" w:sz="0" w:space="0" w:color="auto"/>
                          </w:divBdr>
                          <w:divsChild>
                            <w:div w:id="2147234873">
                              <w:marLeft w:val="0"/>
                              <w:marRight w:val="0"/>
                              <w:marTop w:val="0"/>
                              <w:marBottom w:val="0"/>
                              <w:divBdr>
                                <w:top w:val="none" w:sz="0" w:space="0" w:color="auto"/>
                                <w:left w:val="none" w:sz="0" w:space="0" w:color="auto"/>
                                <w:bottom w:val="none" w:sz="0" w:space="0" w:color="auto"/>
                                <w:right w:val="none" w:sz="0" w:space="0" w:color="auto"/>
                              </w:divBdr>
                            </w:div>
                          </w:divsChild>
                        </w:div>
                        <w:div w:id="1797481632">
                          <w:marLeft w:val="0"/>
                          <w:marRight w:val="0"/>
                          <w:marTop w:val="0"/>
                          <w:marBottom w:val="0"/>
                          <w:divBdr>
                            <w:top w:val="none" w:sz="0" w:space="0" w:color="auto"/>
                            <w:left w:val="none" w:sz="0" w:space="0" w:color="auto"/>
                            <w:bottom w:val="none" w:sz="0" w:space="0" w:color="auto"/>
                            <w:right w:val="none" w:sz="0" w:space="0" w:color="auto"/>
                          </w:divBdr>
                          <w:divsChild>
                            <w:div w:id="194119209">
                              <w:marLeft w:val="0"/>
                              <w:marRight w:val="0"/>
                              <w:marTop w:val="0"/>
                              <w:marBottom w:val="0"/>
                              <w:divBdr>
                                <w:top w:val="none" w:sz="0" w:space="0" w:color="auto"/>
                                <w:left w:val="none" w:sz="0" w:space="0" w:color="auto"/>
                                <w:bottom w:val="none" w:sz="0" w:space="0" w:color="auto"/>
                                <w:right w:val="none" w:sz="0" w:space="0" w:color="auto"/>
                              </w:divBdr>
                            </w:div>
                          </w:divsChild>
                        </w:div>
                        <w:div w:id="855928833">
                          <w:marLeft w:val="0"/>
                          <w:marRight w:val="0"/>
                          <w:marTop w:val="0"/>
                          <w:marBottom w:val="0"/>
                          <w:divBdr>
                            <w:top w:val="none" w:sz="0" w:space="0" w:color="auto"/>
                            <w:left w:val="none" w:sz="0" w:space="0" w:color="auto"/>
                            <w:bottom w:val="none" w:sz="0" w:space="0" w:color="auto"/>
                            <w:right w:val="none" w:sz="0" w:space="0" w:color="auto"/>
                          </w:divBdr>
                          <w:divsChild>
                            <w:div w:id="22636619">
                              <w:marLeft w:val="0"/>
                              <w:marRight w:val="0"/>
                              <w:marTop w:val="0"/>
                              <w:marBottom w:val="0"/>
                              <w:divBdr>
                                <w:top w:val="none" w:sz="0" w:space="0" w:color="auto"/>
                                <w:left w:val="none" w:sz="0" w:space="0" w:color="auto"/>
                                <w:bottom w:val="none" w:sz="0" w:space="0" w:color="auto"/>
                                <w:right w:val="none" w:sz="0" w:space="0" w:color="auto"/>
                              </w:divBdr>
                            </w:div>
                          </w:divsChild>
                        </w:div>
                        <w:div w:id="832717959">
                          <w:marLeft w:val="0"/>
                          <w:marRight w:val="0"/>
                          <w:marTop w:val="0"/>
                          <w:marBottom w:val="0"/>
                          <w:divBdr>
                            <w:top w:val="none" w:sz="0" w:space="0" w:color="auto"/>
                            <w:left w:val="none" w:sz="0" w:space="0" w:color="auto"/>
                            <w:bottom w:val="none" w:sz="0" w:space="0" w:color="auto"/>
                            <w:right w:val="none" w:sz="0" w:space="0" w:color="auto"/>
                          </w:divBdr>
                          <w:divsChild>
                            <w:div w:id="125978450">
                              <w:marLeft w:val="0"/>
                              <w:marRight w:val="0"/>
                              <w:marTop w:val="0"/>
                              <w:marBottom w:val="0"/>
                              <w:divBdr>
                                <w:top w:val="none" w:sz="0" w:space="0" w:color="auto"/>
                                <w:left w:val="none" w:sz="0" w:space="0" w:color="auto"/>
                                <w:bottom w:val="none" w:sz="0" w:space="0" w:color="auto"/>
                                <w:right w:val="none" w:sz="0" w:space="0" w:color="auto"/>
                              </w:divBdr>
                            </w:div>
                          </w:divsChild>
                        </w:div>
                        <w:div w:id="1840849338">
                          <w:marLeft w:val="0"/>
                          <w:marRight w:val="0"/>
                          <w:marTop w:val="0"/>
                          <w:marBottom w:val="0"/>
                          <w:divBdr>
                            <w:top w:val="none" w:sz="0" w:space="0" w:color="auto"/>
                            <w:left w:val="none" w:sz="0" w:space="0" w:color="auto"/>
                            <w:bottom w:val="none" w:sz="0" w:space="0" w:color="auto"/>
                            <w:right w:val="none" w:sz="0" w:space="0" w:color="auto"/>
                          </w:divBdr>
                          <w:divsChild>
                            <w:div w:id="512380706">
                              <w:marLeft w:val="0"/>
                              <w:marRight w:val="0"/>
                              <w:marTop w:val="0"/>
                              <w:marBottom w:val="0"/>
                              <w:divBdr>
                                <w:top w:val="none" w:sz="0" w:space="0" w:color="auto"/>
                                <w:left w:val="none" w:sz="0" w:space="0" w:color="auto"/>
                                <w:bottom w:val="none" w:sz="0" w:space="0" w:color="auto"/>
                                <w:right w:val="none" w:sz="0" w:space="0" w:color="auto"/>
                              </w:divBdr>
                            </w:div>
                          </w:divsChild>
                        </w:div>
                        <w:div w:id="1350990577">
                          <w:marLeft w:val="0"/>
                          <w:marRight w:val="0"/>
                          <w:marTop w:val="0"/>
                          <w:marBottom w:val="0"/>
                          <w:divBdr>
                            <w:top w:val="none" w:sz="0" w:space="0" w:color="auto"/>
                            <w:left w:val="none" w:sz="0" w:space="0" w:color="auto"/>
                            <w:bottom w:val="none" w:sz="0" w:space="0" w:color="auto"/>
                            <w:right w:val="none" w:sz="0" w:space="0" w:color="auto"/>
                          </w:divBdr>
                          <w:divsChild>
                            <w:div w:id="1596355120">
                              <w:marLeft w:val="0"/>
                              <w:marRight w:val="0"/>
                              <w:marTop w:val="0"/>
                              <w:marBottom w:val="0"/>
                              <w:divBdr>
                                <w:top w:val="none" w:sz="0" w:space="0" w:color="auto"/>
                                <w:left w:val="none" w:sz="0" w:space="0" w:color="auto"/>
                                <w:bottom w:val="none" w:sz="0" w:space="0" w:color="auto"/>
                                <w:right w:val="none" w:sz="0" w:space="0" w:color="auto"/>
                              </w:divBdr>
                            </w:div>
                          </w:divsChild>
                        </w:div>
                        <w:div w:id="1616712406">
                          <w:marLeft w:val="0"/>
                          <w:marRight w:val="0"/>
                          <w:marTop w:val="0"/>
                          <w:marBottom w:val="0"/>
                          <w:divBdr>
                            <w:top w:val="none" w:sz="0" w:space="0" w:color="auto"/>
                            <w:left w:val="none" w:sz="0" w:space="0" w:color="auto"/>
                            <w:bottom w:val="none" w:sz="0" w:space="0" w:color="auto"/>
                            <w:right w:val="none" w:sz="0" w:space="0" w:color="auto"/>
                          </w:divBdr>
                          <w:divsChild>
                            <w:div w:id="300421627">
                              <w:marLeft w:val="0"/>
                              <w:marRight w:val="0"/>
                              <w:marTop w:val="0"/>
                              <w:marBottom w:val="0"/>
                              <w:divBdr>
                                <w:top w:val="none" w:sz="0" w:space="0" w:color="auto"/>
                                <w:left w:val="none" w:sz="0" w:space="0" w:color="auto"/>
                                <w:bottom w:val="none" w:sz="0" w:space="0" w:color="auto"/>
                                <w:right w:val="none" w:sz="0" w:space="0" w:color="auto"/>
                              </w:divBdr>
                            </w:div>
                          </w:divsChild>
                        </w:div>
                        <w:div w:id="1263492739">
                          <w:marLeft w:val="0"/>
                          <w:marRight w:val="0"/>
                          <w:marTop w:val="0"/>
                          <w:marBottom w:val="0"/>
                          <w:divBdr>
                            <w:top w:val="none" w:sz="0" w:space="0" w:color="auto"/>
                            <w:left w:val="none" w:sz="0" w:space="0" w:color="auto"/>
                            <w:bottom w:val="none" w:sz="0" w:space="0" w:color="auto"/>
                            <w:right w:val="none" w:sz="0" w:space="0" w:color="auto"/>
                          </w:divBdr>
                          <w:divsChild>
                            <w:div w:id="761218912">
                              <w:marLeft w:val="0"/>
                              <w:marRight w:val="0"/>
                              <w:marTop w:val="0"/>
                              <w:marBottom w:val="0"/>
                              <w:divBdr>
                                <w:top w:val="none" w:sz="0" w:space="0" w:color="auto"/>
                                <w:left w:val="none" w:sz="0" w:space="0" w:color="auto"/>
                                <w:bottom w:val="none" w:sz="0" w:space="0" w:color="auto"/>
                                <w:right w:val="none" w:sz="0" w:space="0" w:color="auto"/>
                              </w:divBdr>
                            </w:div>
                          </w:divsChild>
                        </w:div>
                        <w:div w:id="573055211">
                          <w:marLeft w:val="0"/>
                          <w:marRight w:val="0"/>
                          <w:marTop w:val="0"/>
                          <w:marBottom w:val="0"/>
                          <w:divBdr>
                            <w:top w:val="none" w:sz="0" w:space="0" w:color="auto"/>
                            <w:left w:val="none" w:sz="0" w:space="0" w:color="auto"/>
                            <w:bottom w:val="none" w:sz="0" w:space="0" w:color="auto"/>
                            <w:right w:val="none" w:sz="0" w:space="0" w:color="auto"/>
                          </w:divBdr>
                          <w:divsChild>
                            <w:div w:id="1540240495">
                              <w:marLeft w:val="0"/>
                              <w:marRight w:val="0"/>
                              <w:marTop w:val="0"/>
                              <w:marBottom w:val="0"/>
                              <w:divBdr>
                                <w:top w:val="none" w:sz="0" w:space="0" w:color="auto"/>
                                <w:left w:val="none" w:sz="0" w:space="0" w:color="auto"/>
                                <w:bottom w:val="none" w:sz="0" w:space="0" w:color="auto"/>
                                <w:right w:val="none" w:sz="0" w:space="0" w:color="auto"/>
                              </w:divBdr>
                            </w:div>
                          </w:divsChild>
                        </w:div>
                        <w:div w:id="1375616122">
                          <w:marLeft w:val="0"/>
                          <w:marRight w:val="0"/>
                          <w:marTop w:val="0"/>
                          <w:marBottom w:val="0"/>
                          <w:divBdr>
                            <w:top w:val="none" w:sz="0" w:space="0" w:color="auto"/>
                            <w:left w:val="none" w:sz="0" w:space="0" w:color="auto"/>
                            <w:bottom w:val="none" w:sz="0" w:space="0" w:color="auto"/>
                            <w:right w:val="none" w:sz="0" w:space="0" w:color="auto"/>
                          </w:divBdr>
                          <w:divsChild>
                            <w:div w:id="1919052996">
                              <w:marLeft w:val="0"/>
                              <w:marRight w:val="0"/>
                              <w:marTop w:val="0"/>
                              <w:marBottom w:val="0"/>
                              <w:divBdr>
                                <w:top w:val="none" w:sz="0" w:space="0" w:color="auto"/>
                                <w:left w:val="none" w:sz="0" w:space="0" w:color="auto"/>
                                <w:bottom w:val="none" w:sz="0" w:space="0" w:color="auto"/>
                                <w:right w:val="none" w:sz="0" w:space="0" w:color="auto"/>
                              </w:divBdr>
                            </w:div>
                          </w:divsChild>
                        </w:div>
                        <w:div w:id="804659886">
                          <w:marLeft w:val="0"/>
                          <w:marRight w:val="0"/>
                          <w:marTop w:val="0"/>
                          <w:marBottom w:val="0"/>
                          <w:divBdr>
                            <w:top w:val="none" w:sz="0" w:space="0" w:color="auto"/>
                            <w:left w:val="none" w:sz="0" w:space="0" w:color="auto"/>
                            <w:bottom w:val="none" w:sz="0" w:space="0" w:color="auto"/>
                            <w:right w:val="none" w:sz="0" w:space="0" w:color="auto"/>
                          </w:divBdr>
                          <w:divsChild>
                            <w:div w:id="597755856">
                              <w:marLeft w:val="0"/>
                              <w:marRight w:val="0"/>
                              <w:marTop w:val="0"/>
                              <w:marBottom w:val="0"/>
                              <w:divBdr>
                                <w:top w:val="none" w:sz="0" w:space="0" w:color="auto"/>
                                <w:left w:val="none" w:sz="0" w:space="0" w:color="auto"/>
                                <w:bottom w:val="none" w:sz="0" w:space="0" w:color="auto"/>
                                <w:right w:val="none" w:sz="0" w:space="0" w:color="auto"/>
                              </w:divBdr>
                            </w:div>
                          </w:divsChild>
                        </w:div>
                        <w:div w:id="493187586">
                          <w:marLeft w:val="0"/>
                          <w:marRight w:val="0"/>
                          <w:marTop w:val="0"/>
                          <w:marBottom w:val="0"/>
                          <w:divBdr>
                            <w:top w:val="none" w:sz="0" w:space="0" w:color="auto"/>
                            <w:left w:val="none" w:sz="0" w:space="0" w:color="auto"/>
                            <w:bottom w:val="none" w:sz="0" w:space="0" w:color="auto"/>
                            <w:right w:val="none" w:sz="0" w:space="0" w:color="auto"/>
                          </w:divBdr>
                          <w:divsChild>
                            <w:div w:id="68428149">
                              <w:marLeft w:val="0"/>
                              <w:marRight w:val="0"/>
                              <w:marTop w:val="0"/>
                              <w:marBottom w:val="0"/>
                              <w:divBdr>
                                <w:top w:val="none" w:sz="0" w:space="0" w:color="auto"/>
                                <w:left w:val="none" w:sz="0" w:space="0" w:color="auto"/>
                                <w:bottom w:val="none" w:sz="0" w:space="0" w:color="auto"/>
                                <w:right w:val="none" w:sz="0" w:space="0" w:color="auto"/>
                              </w:divBdr>
                            </w:div>
                          </w:divsChild>
                        </w:div>
                        <w:div w:id="2118792229">
                          <w:marLeft w:val="0"/>
                          <w:marRight w:val="0"/>
                          <w:marTop w:val="0"/>
                          <w:marBottom w:val="0"/>
                          <w:divBdr>
                            <w:top w:val="none" w:sz="0" w:space="0" w:color="auto"/>
                            <w:left w:val="none" w:sz="0" w:space="0" w:color="auto"/>
                            <w:bottom w:val="none" w:sz="0" w:space="0" w:color="auto"/>
                            <w:right w:val="none" w:sz="0" w:space="0" w:color="auto"/>
                          </w:divBdr>
                          <w:divsChild>
                            <w:div w:id="1611011310">
                              <w:marLeft w:val="0"/>
                              <w:marRight w:val="0"/>
                              <w:marTop w:val="0"/>
                              <w:marBottom w:val="0"/>
                              <w:divBdr>
                                <w:top w:val="none" w:sz="0" w:space="0" w:color="auto"/>
                                <w:left w:val="none" w:sz="0" w:space="0" w:color="auto"/>
                                <w:bottom w:val="none" w:sz="0" w:space="0" w:color="auto"/>
                                <w:right w:val="none" w:sz="0" w:space="0" w:color="auto"/>
                              </w:divBdr>
                            </w:div>
                          </w:divsChild>
                        </w:div>
                        <w:div w:id="988946049">
                          <w:marLeft w:val="0"/>
                          <w:marRight w:val="0"/>
                          <w:marTop w:val="0"/>
                          <w:marBottom w:val="0"/>
                          <w:divBdr>
                            <w:top w:val="none" w:sz="0" w:space="0" w:color="auto"/>
                            <w:left w:val="none" w:sz="0" w:space="0" w:color="auto"/>
                            <w:bottom w:val="none" w:sz="0" w:space="0" w:color="auto"/>
                            <w:right w:val="none" w:sz="0" w:space="0" w:color="auto"/>
                          </w:divBdr>
                          <w:divsChild>
                            <w:div w:id="377777581">
                              <w:marLeft w:val="0"/>
                              <w:marRight w:val="0"/>
                              <w:marTop w:val="0"/>
                              <w:marBottom w:val="0"/>
                              <w:divBdr>
                                <w:top w:val="none" w:sz="0" w:space="0" w:color="auto"/>
                                <w:left w:val="none" w:sz="0" w:space="0" w:color="auto"/>
                                <w:bottom w:val="none" w:sz="0" w:space="0" w:color="auto"/>
                                <w:right w:val="none" w:sz="0" w:space="0" w:color="auto"/>
                              </w:divBdr>
                            </w:div>
                          </w:divsChild>
                        </w:div>
                        <w:div w:id="1505701223">
                          <w:marLeft w:val="0"/>
                          <w:marRight w:val="0"/>
                          <w:marTop w:val="0"/>
                          <w:marBottom w:val="0"/>
                          <w:divBdr>
                            <w:top w:val="none" w:sz="0" w:space="0" w:color="auto"/>
                            <w:left w:val="none" w:sz="0" w:space="0" w:color="auto"/>
                            <w:bottom w:val="none" w:sz="0" w:space="0" w:color="auto"/>
                            <w:right w:val="none" w:sz="0" w:space="0" w:color="auto"/>
                          </w:divBdr>
                          <w:divsChild>
                            <w:div w:id="1201670774">
                              <w:marLeft w:val="0"/>
                              <w:marRight w:val="0"/>
                              <w:marTop w:val="0"/>
                              <w:marBottom w:val="0"/>
                              <w:divBdr>
                                <w:top w:val="none" w:sz="0" w:space="0" w:color="auto"/>
                                <w:left w:val="none" w:sz="0" w:space="0" w:color="auto"/>
                                <w:bottom w:val="none" w:sz="0" w:space="0" w:color="auto"/>
                                <w:right w:val="none" w:sz="0" w:space="0" w:color="auto"/>
                              </w:divBdr>
                            </w:div>
                          </w:divsChild>
                        </w:div>
                        <w:div w:id="1276598372">
                          <w:marLeft w:val="0"/>
                          <w:marRight w:val="0"/>
                          <w:marTop w:val="0"/>
                          <w:marBottom w:val="0"/>
                          <w:divBdr>
                            <w:top w:val="none" w:sz="0" w:space="0" w:color="auto"/>
                            <w:left w:val="none" w:sz="0" w:space="0" w:color="auto"/>
                            <w:bottom w:val="none" w:sz="0" w:space="0" w:color="auto"/>
                            <w:right w:val="none" w:sz="0" w:space="0" w:color="auto"/>
                          </w:divBdr>
                          <w:divsChild>
                            <w:div w:id="1327635657">
                              <w:marLeft w:val="0"/>
                              <w:marRight w:val="0"/>
                              <w:marTop w:val="0"/>
                              <w:marBottom w:val="0"/>
                              <w:divBdr>
                                <w:top w:val="none" w:sz="0" w:space="0" w:color="auto"/>
                                <w:left w:val="none" w:sz="0" w:space="0" w:color="auto"/>
                                <w:bottom w:val="none" w:sz="0" w:space="0" w:color="auto"/>
                                <w:right w:val="none" w:sz="0" w:space="0" w:color="auto"/>
                              </w:divBdr>
                            </w:div>
                          </w:divsChild>
                        </w:div>
                        <w:div w:id="1944418665">
                          <w:marLeft w:val="0"/>
                          <w:marRight w:val="0"/>
                          <w:marTop w:val="0"/>
                          <w:marBottom w:val="0"/>
                          <w:divBdr>
                            <w:top w:val="none" w:sz="0" w:space="0" w:color="auto"/>
                            <w:left w:val="none" w:sz="0" w:space="0" w:color="auto"/>
                            <w:bottom w:val="none" w:sz="0" w:space="0" w:color="auto"/>
                            <w:right w:val="none" w:sz="0" w:space="0" w:color="auto"/>
                          </w:divBdr>
                          <w:divsChild>
                            <w:div w:id="559679762">
                              <w:marLeft w:val="0"/>
                              <w:marRight w:val="0"/>
                              <w:marTop w:val="0"/>
                              <w:marBottom w:val="0"/>
                              <w:divBdr>
                                <w:top w:val="none" w:sz="0" w:space="0" w:color="auto"/>
                                <w:left w:val="none" w:sz="0" w:space="0" w:color="auto"/>
                                <w:bottom w:val="none" w:sz="0" w:space="0" w:color="auto"/>
                                <w:right w:val="none" w:sz="0" w:space="0" w:color="auto"/>
                              </w:divBdr>
                            </w:div>
                          </w:divsChild>
                        </w:div>
                        <w:div w:id="1627546014">
                          <w:marLeft w:val="0"/>
                          <w:marRight w:val="0"/>
                          <w:marTop w:val="0"/>
                          <w:marBottom w:val="0"/>
                          <w:divBdr>
                            <w:top w:val="none" w:sz="0" w:space="0" w:color="auto"/>
                            <w:left w:val="none" w:sz="0" w:space="0" w:color="auto"/>
                            <w:bottom w:val="none" w:sz="0" w:space="0" w:color="auto"/>
                            <w:right w:val="none" w:sz="0" w:space="0" w:color="auto"/>
                          </w:divBdr>
                          <w:divsChild>
                            <w:div w:id="1408382055">
                              <w:marLeft w:val="0"/>
                              <w:marRight w:val="0"/>
                              <w:marTop w:val="0"/>
                              <w:marBottom w:val="0"/>
                              <w:divBdr>
                                <w:top w:val="none" w:sz="0" w:space="0" w:color="auto"/>
                                <w:left w:val="none" w:sz="0" w:space="0" w:color="auto"/>
                                <w:bottom w:val="none" w:sz="0" w:space="0" w:color="auto"/>
                                <w:right w:val="none" w:sz="0" w:space="0" w:color="auto"/>
                              </w:divBdr>
                            </w:div>
                          </w:divsChild>
                        </w:div>
                        <w:div w:id="726535134">
                          <w:marLeft w:val="0"/>
                          <w:marRight w:val="0"/>
                          <w:marTop w:val="0"/>
                          <w:marBottom w:val="0"/>
                          <w:divBdr>
                            <w:top w:val="none" w:sz="0" w:space="0" w:color="auto"/>
                            <w:left w:val="none" w:sz="0" w:space="0" w:color="auto"/>
                            <w:bottom w:val="none" w:sz="0" w:space="0" w:color="auto"/>
                            <w:right w:val="none" w:sz="0" w:space="0" w:color="auto"/>
                          </w:divBdr>
                          <w:divsChild>
                            <w:div w:id="271937421">
                              <w:marLeft w:val="0"/>
                              <w:marRight w:val="0"/>
                              <w:marTop w:val="0"/>
                              <w:marBottom w:val="0"/>
                              <w:divBdr>
                                <w:top w:val="none" w:sz="0" w:space="0" w:color="auto"/>
                                <w:left w:val="none" w:sz="0" w:space="0" w:color="auto"/>
                                <w:bottom w:val="none" w:sz="0" w:space="0" w:color="auto"/>
                                <w:right w:val="none" w:sz="0" w:space="0" w:color="auto"/>
                              </w:divBdr>
                            </w:div>
                          </w:divsChild>
                        </w:div>
                        <w:div w:id="1527131926">
                          <w:marLeft w:val="0"/>
                          <w:marRight w:val="0"/>
                          <w:marTop w:val="0"/>
                          <w:marBottom w:val="0"/>
                          <w:divBdr>
                            <w:top w:val="none" w:sz="0" w:space="0" w:color="auto"/>
                            <w:left w:val="none" w:sz="0" w:space="0" w:color="auto"/>
                            <w:bottom w:val="none" w:sz="0" w:space="0" w:color="auto"/>
                            <w:right w:val="none" w:sz="0" w:space="0" w:color="auto"/>
                          </w:divBdr>
                          <w:divsChild>
                            <w:div w:id="1260407695">
                              <w:marLeft w:val="0"/>
                              <w:marRight w:val="0"/>
                              <w:marTop w:val="0"/>
                              <w:marBottom w:val="0"/>
                              <w:divBdr>
                                <w:top w:val="none" w:sz="0" w:space="0" w:color="auto"/>
                                <w:left w:val="none" w:sz="0" w:space="0" w:color="auto"/>
                                <w:bottom w:val="none" w:sz="0" w:space="0" w:color="auto"/>
                                <w:right w:val="none" w:sz="0" w:space="0" w:color="auto"/>
                              </w:divBdr>
                            </w:div>
                          </w:divsChild>
                        </w:div>
                        <w:div w:id="684329874">
                          <w:marLeft w:val="0"/>
                          <w:marRight w:val="0"/>
                          <w:marTop w:val="0"/>
                          <w:marBottom w:val="0"/>
                          <w:divBdr>
                            <w:top w:val="none" w:sz="0" w:space="0" w:color="auto"/>
                            <w:left w:val="none" w:sz="0" w:space="0" w:color="auto"/>
                            <w:bottom w:val="none" w:sz="0" w:space="0" w:color="auto"/>
                            <w:right w:val="none" w:sz="0" w:space="0" w:color="auto"/>
                          </w:divBdr>
                          <w:divsChild>
                            <w:div w:id="2049064412">
                              <w:marLeft w:val="0"/>
                              <w:marRight w:val="0"/>
                              <w:marTop w:val="0"/>
                              <w:marBottom w:val="0"/>
                              <w:divBdr>
                                <w:top w:val="none" w:sz="0" w:space="0" w:color="auto"/>
                                <w:left w:val="none" w:sz="0" w:space="0" w:color="auto"/>
                                <w:bottom w:val="none" w:sz="0" w:space="0" w:color="auto"/>
                                <w:right w:val="none" w:sz="0" w:space="0" w:color="auto"/>
                              </w:divBdr>
                            </w:div>
                          </w:divsChild>
                        </w:div>
                        <w:div w:id="514077890">
                          <w:marLeft w:val="0"/>
                          <w:marRight w:val="0"/>
                          <w:marTop w:val="0"/>
                          <w:marBottom w:val="0"/>
                          <w:divBdr>
                            <w:top w:val="none" w:sz="0" w:space="0" w:color="auto"/>
                            <w:left w:val="none" w:sz="0" w:space="0" w:color="auto"/>
                            <w:bottom w:val="none" w:sz="0" w:space="0" w:color="auto"/>
                            <w:right w:val="none" w:sz="0" w:space="0" w:color="auto"/>
                          </w:divBdr>
                          <w:divsChild>
                            <w:div w:id="1514878427">
                              <w:marLeft w:val="0"/>
                              <w:marRight w:val="0"/>
                              <w:marTop w:val="0"/>
                              <w:marBottom w:val="0"/>
                              <w:divBdr>
                                <w:top w:val="none" w:sz="0" w:space="0" w:color="auto"/>
                                <w:left w:val="none" w:sz="0" w:space="0" w:color="auto"/>
                                <w:bottom w:val="none" w:sz="0" w:space="0" w:color="auto"/>
                                <w:right w:val="none" w:sz="0" w:space="0" w:color="auto"/>
                              </w:divBdr>
                            </w:div>
                          </w:divsChild>
                        </w:div>
                        <w:div w:id="1110782426">
                          <w:marLeft w:val="0"/>
                          <w:marRight w:val="0"/>
                          <w:marTop w:val="0"/>
                          <w:marBottom w:val="0"/>
                          <w:divBdr>
                            <w:top w:val="none" w:sz="0" w:space="0" w:color="auto"/>
                            <w:left w:val="none" w:sz="0" w:space="0" w:color="auto"/>
                            <w:bottom w:val="none" w:sz="0" w:space="0" w:color="auto"/>
                            <w:right w:val="none" w:sz="0" w:space="0" w:color="auto"/>
                          </w:divBdr>
                          <w:divsChild>
                            <w:div w:id="2075615984">
                              <w:marLeft w:val="0"/>
                              <w:marRight w:val="0"/>
                              <w:marTop w:val="0"/>
                              <w:marBottom w:val="0"/>
                              <w:divBdr>
                                <w:top w:val="none" w:sz="0" w:space="0" w:color="auto"/>
                                <w:left w:val="none" w:sz="0" w:space="0" w:color="auto"/>
                                <w:bottom w:val="none" w:sz="0" w:space="0" w:color="auto"/>
                                <w:right w:val="none" w:sz="0" w:space="0" w:color="auto"/>
                              </w:divBdr>
                            </w:div>
                          </w:divsChild>
                        </w:div>
                        <w:div w:id="1954437893">
                          <w:marLeft w:val="0"/>
                          <w:marRight w:val="0"/>
                          <w:marTop w:val="0"/>
                          <w:marBottom w:val="0"/>
                          <w:divBdr>
                            <w:top w:val="none" w:sz="0" w:space="0" w:color="auto"/>
                            <w:left w:val="none" w:sz="0" w:space="0" w:color="auto"/>
                            <w:bottom w:val="none" w:sz="0" w:space="0" w:color="auto"/>
                            <w:right w:val="none" w:sz="0" w:space="0" w:color="auto"/>
                          </w:divBdr>
                          <w:divsChild>
                            <w:div w:id="423234120">
                              <w:marLeft w:val="0"/>
                              <w:marRight w:val="0"/>
                              <w:marTop w:val="0"/>
                              <w:marBottom w:val="0"/>
                              <w:divBdr>
                                <w:top w:val="none" w:sz="0" w:space="0" w:color="auto"/>
                                <w:left w:val="none" w:sz="0" w:space="0" w:color="auto"/>
                                <w:bottom w:val="none" w:sz="0" w:space="0" w:color="auto"/>
                                <w:right w:val="none" w:sz="0" w:space="0" w:color="auto"/>
                              </w:divBdr>
                            </w:div>
                          </w:divsChild>
                        </w:div>
                        <w:div w:id="570774825">
                          <w:marLeft w:val="0"/>
                          <w:marRight w:val="0"/>
                          <w:marTop w:val="0"/>
                          <w:marBottom w:val="0"/>
                          <w:divBdr>
                            <w:top w:val="none" w:sz="0" w:space="0" w:color="auto"/>
                            <w:left w:val="none" w:sz="0" w:space="0" w:color="auto"/>
                            <w:bottom w:val="none" w:sz="0" w:space="0" w:color="auto"/>
                            <w:right w:val="none" w:sz="0" w:space="0" w:color="auto"/>
                          </w:divBdr>
                          <w:divsChild>
                            <w:div w:id="1929381496">
                              <w:marLeft w:val="0"/>
                              <w:marRight w:val="0"/>
                              <w:marTop w:val="0"/>
                              <w:marBottom w:val="0"/>
                              <w:divBdr>
                                <w:top w:val="none" w:sz="0" w:space="0" w:color="auto"/>
                                <w:left w:val="none" w:sz="0" w:space="0" w:color="auto"/>
                                <w:bottom w:val="none" w:sz="0" w:space="0" w:color="auto"/>
                                <w:right w:val="none" w:sz="0" w:space="0" w:color="auto"/>
                              </w:divBdr>
                            </w:div>
                          </w:divsChild>
                        </w:div>
                        <w:div w:id="439685409">
                          <w:marLeft w:val="0"/>
                          <w:marRight w:val="0"/>
                          <w:marTop w:val="0"/>
                          <w:marBottom w:val="0"/>
                          <w:divBdr>
                            <w:top w:val="none" w:sz="0" w:space="0" w:color="auto"/>
                            <w:left w:val="none" w:sz="0" w:space="0" w:color="auto"/>
                            <w:bottom w:val="none" w:sz="0" w:space="0" w:color="auto"/>
                            <w:right w:val="none" w:sz="0" w:space="0" w:color="auto"/>
                          </w:divBdr>
                          <w:divsChild>
                            <w:div w:id="798839501">
                              <w:marLeft w:val="0"/>
                              <w:marRight w:val="0"/>
                              <w:marTop w:val="0"/>
                              <w:marBottom w:val="0"/>
                              <w:divBdr>
                                <w:top w:val="none" w:sz="0" w:space="0" w:color="auto"/>
                                <w:left w:val="none" w:sz="0" w:space="0" w:color="auto"/>
                                <w:bottom w:val="none" w:sz="0" w:space="0" w:color="auto"/>
                                <w:right w:val="none" w:sz="0" w:space="0" w:color="auto"/>
                              </w:divBdr>
                            </w:div>
                          </w:divsChild>
                        </w:div>
                        <w:div w:id="1993899003">
                          <w:marLeft w:val="0"/>
                          <w:marRight w:val="0"/>
                          <w:marTop w:val="0"/>
                          <w:marBottom w:val="0"/>
                          <w:divBdr>
                            <w:top w:val="none" w:sz="0" w:space="0" w:color="auto"/>
                            <w:left w:val="none" w:sz="0" w:space="0" w:color="auto"/>
                            <w:bottom w:val="none" w:sz="0" w:space="0" w:color="auto"/>
                            <w:right w:val="none" w:sz="0" w:space="0" w:color="auto"/>
                          </w:divBdr>
                          <w:divsChild>
                            <w:div w:id="739446384">
                              <w:marLeft w:val="0"/>
                              <w:marRight w:val="0"/>
                              <w:marTop w:val="0"/>
                              <w:marBottom w:val="0"/>
                              <w:divBdr>
                                <w:top w:val="none" w:sz="0" w:space="0" w:color="auto"/>
                                <w:left w:val="none" w:sz="0" w:space="0" w:color="auto"/>
                                <w:bottom w:val="none" w:sz="0" w:space="0" w:color="auto"/>
                                <w:right w:val="none" w:sz="0" w:space="0" w:color="auto"/>
                              </w:divBdr>
                            </w:div>
                          </w:divsChild>
                        </w:div>
                        <w:div w:id="1234504878">
                          <w:marLeft w:val="0"/>
                          <w:marRight w:val="0"/>
                          <w:marTop w:val="0"/>
                          <w:marBottom w:val="0"/>
                          <w:divBdr>
                            <w:top w:val="none" w:sz="0" w:space="0" w:color="auto"/>
                            <w:left w:val="none" w:sz="0" w:space="0" w:color="auto"/>
                            <w:bottom w:val="none" w:sz="0" w:space="0" w:color="auto"/>
                            <w:right w:val="none" w:sz="0" w:space="0" w:color="auto"/>
                          </w:divBdr>
                          <w:divsChild>
                            <w:div w:id="186212407">
                              <w:marLeft w:val="0"/>
                              <w:marRight w:val="0"/>
                              <w:marTop w:val="0"/>
                              <w:marBottom w:val="0"/>
                              <w:divBdr>
                                <w:top w:val="none" w:sz="0" w:space="0" w:color="auto"/>
                                <w:left w:val="none" w:sz="0" w:space="0" w:color="auto"/>
                                <w:bottom w:val="none" w:sz="0" w:space="0" w:color="auto"/>
                                <w:right w:val="none" w:sz="0" w:space="0" w:color="auto"/>
                              </w:divBdr>
                            </w:div>
                          </w:divsChild>
                        </w:div>
                        <w:div w:id="955790840">
                          <w:marLeft w:val="0"/>
                          <w:marRight w:val="0"/>
                          <w:marTop w:val="0"/>
                          <w:marBottom w:val="0"/>
                          <w:divBdr>
                            <w:top w:val="none" w:sz="0" w:space="0" w:color="auto"/>
                            <w:left w:val="none" w:sz="0" w:space="0" w:color="auto"/>
                            <w:bottom w:val="none" w:sz="0" w:space="0" w:color="auto"/>
                            <w:right w:val="none" w:sz="0" w:space="0" w:color="auto"/>
                          </w:divBdr>
                          <w:divsChild>
                            <w:div w:id="232279971">
                              <w:marLeft w:val="0"/>
                              <w:marRight w:val="0"/>
                              <w:marTop w:val="0"/>
                              <w:marBottom w:val="0"/>
                              <w:divBdr>
                                <w:top w:val="none" w:sz="0" w:space="0" w:color="auto"/>
                                <w:left w:val="none" w:sz="0" w:space="0" w:color="auto"/>
                                <w:bottom w:val="none" w:sz="0" w:space="0" w:color="auto"/>
                                <w:right w:val="none" w:sz="0" w:space="0" w:color="auto"/>
                              </w:divBdr>
                            </w:div>
                          </w:divsChild>
                        </w:div>
                        <w:div w:id="168914035">
                          <w:marLeft w:val="0"/>
                          <w:marRight w:val="0"/>
                          <w:marTop w:val="0"/>
                          <w:marBottom w:val="0"/>
                          <w:divBdr>
                            <w:top w:val="none" w:sz="0" w:space="0" w:color="auto"/>
                            <w:left w:val="none" w:sz="0" w:space="0" w:color="auto"/>
                            <w:bottom w:val="none" w:sz="0" w:space="0" w:color="auto"/>
                            <w:right w:val="none" w:sz="0" w:space="0" w:color="auto"/>
                          </w:divBdr>
                          <w:divsChild>
                            <w:div w:id="1932809182">
                              <w:marLeft w:val="0"/>
                              <w:marRight w:val="0"/>
                              <w:marTop w:val="0"/>
                              <w:marBottom w:val="0"/>
                              <w:divBdr>
                                <w:top w:val="none" w:sz="0" w:space="0" w:color="auto"/>
                                <w:left w:val="none" w:sz="0" w:space="0" w:color="auto"/>
                                <w:bottom w:val="none" w:sz="0" w:space="0" w:color="auto"/>
                                <w:right w:val="none" w:sz="0" w:space="0" w:color="auto"/>
                              </w:divBdr>
                            </w:div>
                          </w:divsChild>
                        </w:div>
                        <w:div w:id="1263030197">
                          <w:marLeft w:val="0"/>
                          <w:marRight w:val="0"/>
                          <w:marTop w:val="0"/>
                          <w:marBottom w:val="0"/>
                          <w:divBdr>
                            <w:top w:val="none" w:sz="0" w:space="0" w:color="auto"/>
                            <w:left w:val="none" w:sz="0" w:space="0" w:color="auto"/>
                            <w:bottom w:val="none" w:sz="0" w:space="0" w:color="auto"/>
                            <w:right w:val="none" w:sz="0" w:space="0" w:color="auto"/>
                          </w:divBdr>
                          <w:divsChild>
                            <w:div w:id="779303598">
                              <w:marLeft w:val="0"/>
                              <w:marRight w:val="0"/>
                              <w:marTop w:val="0"/>
                              <w:marBottom w:val="0"/>
                              <w:divBdr>
                                <w:top w:val="none" w:sz="0" w:space="0" w:color="auto"/>
                                <w:left w:val="none" w:sz="0" w:space="0" w:color="auto"/>
                                <w:bottom w:val="none" w:sz="0" w:space="0" w:color="auto"/>
                                <w:right w:val="none" w:sz="0" w:space="0" w:color="auto"/>
                              </w:divBdr>
                            </w:div>
                          </w:divsChild>
                        </w:div>
                        <w:div w:id="1514615101">
                          <w:marLeft w:val="0"/>
                          <w:marRight w:val="0"/>
                          <w:marTop w:val="0"/>
                          <w:marBottom w:val="0"/>
                          <w:divBdr>
                            <w:top w:val="none" w:sz="0" w:space="0" w:color="auto"/>
                            <w:left w:val="none" w:sz="0" w:space="0" w:color="auto"/>
                            <w:bottom w:val="none" w:sz="0" w:space="0" w:color="auto"/>
                            <w:right w:val="none" w:sz="0" w:space="0" w:color="auto"/>
                          </w:divBdr>
                          <w:divsChild>
                            <w:div w:id="1840849975">
                              <w:marLeft w:val="0"/>
                              <w:marRight w:val="0"/>
                              <w:marTop w:val="0"/>
                              <w:marBottom w:val="0"/>
                              <w:divBdr>
                                <w:top w:val="none" w:sz="0" w:space="0" w:color="auto"/>
                                <w:left w:val="none" w:sz="0" w:space="0" w:color="auto"/>
                                <w:bottom w:val="none" w:sz="0" w:space="0" w:color="auto"/>
                                <w:right w:val="none" w:sz="0" w:space="0" w:color="auto"/>
                              </w:divBdr>
                            </w:div>
                          </w:divsChild>
                        </w:div>
                        <w:div w:id="2021925757">
                          <w:marLeft w:val="0"/>
                          <w:marRight w:val="0"/>
                          <w:marTop w:val="0"/>
                          <w:marBottom w:val="0"/>
                          <w:divBdr>
                            <w:top w:val="none" w:sz="0" w:space="0" w:color="auto"/>
                            <w:left w:val="none" w:sz="0" w:space="0" w:color="auto"/>
                            <w:bottom w:val="none" w:sz="0" w:space="0" w:color="auto"/>
                            <w:right w:val="none" w:sz="0" w:space="0" w:color="auto"/>
                          </w:divBdr>
                          <w:divsChild>
                            <w:div w:id="185027909">
                              <w:marLeft w:val="0"/>
                              <w:marRight w:val="0"/>
                              <w:marTop w:val="0"/>
                              <w:marBottom w:val="0"/>
                              <w:divBdr>
                                <w:top w:val="none" w:sz="0" w:space="0" w:color="auto"/>
                                <w:left w:val="none" w:sz="0" w:space="0" w:color="auto"/>
                                <w:bottom w:val="none" w:sz="0" w:space="0" w:color="auto"/>
                                <w:right w:val="none" w:sz="0" w:space="0" w:color="auto"/>
                              </w:divBdr>
                            </w:div>
                          </w:divsChild>
                        </w:div>
                        <w:div w:id="848757666">
                          <w:marLeft w:val="0"/>
                          <w:marRight w:val="0"/>
                          <w:marTop w:val="0"/>
                          <w:marBottom w:val="0"/>
                          <w:divBdr>
                            <w:top w:val="none" w:sz="0" w:space="0" w:color="auto"/>
                            <w:left w:val="none" w:sz="0" w:space="0" w:color="auto"/>
                            <w:bottom w:val="none" w:sz="0" w:space="0" w:color="auto"/>
                            <w:right w:val="none" w:sz="0" w:space="0" w:color="auto"/>
                          </w:divBdr>
                          <w:divsChild>
                            <w:div w:id="147017331">
                              <w:marLeft w:val="0"/>
                              <w:marRight w:val="0"/>
                              <w:marTop w:val="0"/>
                              <w:marBottom w:val="0"/>
                              <w:divBdr>
                                <w:top w:val="none" w:sz="0" w:space="0" w:color="auto"/>
                                <w:left w:val="none" w:sz="0" w:space="0" w:color="auto"/>
                                <w:bottom w:val="none" w:sz="0" w:space="0" w:color="auto"/>
                                <w:right w:val="none" w:sz="0" w:space="0" w:color="auto"/>
                              </w:divBdr>
                            </w:div>
                          </w:divsChild>
                        </w:div>
                        <w:div w:id="252321372">
                          <w:marLeft w:val="0"/>
                          <w:marRight w:val="0"/>
                          <w:marTop w:val="0"/>
                          <w:marBottom w:val="0"/>
                          <w:divBdr>
                            <w:top w:val="none" w:sz="0" w:space="0" w:color="auto"/>
                            <w:left w:val="none" w:sz="0" w:space="0" w:color="auto"/>
                            <w:bottom w:val="none" w:sz="0" w:space="0" w:color="auto"/>
                            <w:right w:val="none" w:sz="0" w:space="0" w:color="auto"/>
                          </w:divBdr>
                          <w:divsChild>
                            <w:div w:id="1502164025">
                              <w:marLeft w:val="0"/>
                              <w:marRight w:val="0"/>
                              <w:marTop w:val="0"/>
                              <w:marBottom w:val="0"/>
                              <w:divBdr>
                                <w:top w:val="none" w:sz="0" w:space="0" w:color="auto"/>
                                <w:left w:val="none" w:sz="0" w:space="0" w:color="auto"/>
                                <w:bottom w:val="none" w:sz="0" w:space="0" w:color="auto"/>
                                <w:right w:val="none" w:sz="0" w:space="0" w:color="auto"/>
                              </w:divBdr>
                            </w:div>
                          </w:divsChild>
                        </w:div>
                        <w:div w:id="1291714899">
                          <w:marLeft w:val="0"/>
                          <w:marRight w:val="0"/>
                          <w:marTop w:val="0"/>
                          <w:marBottom w:val="0"/>
                          <w:divBdr>
                            <w:top w:val="none" w:sz="0" w:space="0" w:color="auto"/>
                            <w:left w:val="none" w:sz="0" w:space="0" w:color="auto"/>
                            <w:bottom w:val="none" w:sz="0" w:space="0" w:color="auto"/>
                            <w:right w:val="none" w:sz="0" w:space="0" w:color="auto"/>
                          </w:divBdr>
                          <w:divsChild>
                            <w:div w:id="970747096">
                              <w:marLeft w:val="0"/>
                              <w:marRight w:val="0"/>
                              <w:marTop w:val="0"/>
                              <w:marBottom w:val="0"/>
                              <w:divBdr>
                                <w:top w:val="none" w:sz="0" w:space="0" w:color="auto"/>
                                <w:left w:val="none" w:sz="0" w:space="0" w:color="auto"/>
                                <w:bottom w:val="none" w:sz="0" w:space="0" w:color="auto"/>
                                <w:right w:val="none" w:sz="0" w:space="0" w:color="auto"/>
                              </w:divBdr>
                            </w:div>
                          </w:divsChild>
                        </w:div>
                        <w:div w:id="440996128">
                          <w:marLeft w:val="0"/>
                          <w:marRight w:val="0"/>
                          <w:marTop w:val="0"/>
                          <w:marBottom w:val="0"/>
                          <w:divBdr>
                            <w:top w:val="none" w:sz="0" w:space="0" w:color="auto"/>
                            <w:left w:val="none" w:sz="0" w:space="0" w:color="auto"/>
                            <w:bottom w:val="none" w:sz="0" w:space="0" w:color="auto"/>
                            <w:right w:val="none" w:sz="0" w:space="0" w:color="auto"/>
                          </w:divBdr>
                          <w:divsChild>
                            <w:div w:id="1264151830">
                              <w:marLeft w:val="0"/>
                              <w:marRight w:val="0"/>
                              <w:marTop w:val="0"/>
                              <w:marBottom w:val="0"/>
                              <w:divBdr>
                                <w:top w:val="none" w:sz="0" w:space="0" w:color="auto"/>
                                <w:left w:val="none" w:sz="0" w:space="0" w:color="auto"/>
                                <w:bottom w:val="none" w:sz="0" w:space="0" w:color="auto"/>
                                <w:right w:val="none" w:sz="0" w:space="0" w:color="auto"/>
                              </w:divBdr>
                            </w:div>
                          </w:divsChild>
                        </w:div>
                        <w:div w:id="373162442">
                          <w:marLeft w:val="0"/>
                          <w:marRight w:val="0"/>
                          <w:marTop w:val="0"/>
                          <w:marBottom w:val="0"/>
                          <w:divBdr>
                            <w:top w:val="none" w:sz="0" w:space="0" w:color="auto"/>
                            <w:left w:val="none" w:sz="0" w:space="0" w:color="auto"/>
                            <w:bottom w:val="none" w:sz="0" w:space="0" w:color="auto"/>
                            <w:right w:val="none" w:sz="0" w:space="0" w:color="auto"/>
                          </w:divBdr>
                          <w:divsChild>
                            <w:div w:id="328094873">
                              <w:marLeft w:val="0"/>
                              <w:marRight w:val="0"/>
                              <w:marTop w:val="0"/>
                              <w:marBottom w:val="0"/>
                              <w:divBdr>
                                <w:top w:val="none" w:sz="0" w:space="0" w:color="auto"/>
                                <w:left w:val="none" w:sz="0" w:space="0" w:color="auto"/>
                                <w:bottom w:val="none" w:sz="0" w:space="0" w:color="auto"/>
                                <w:right w:val="none" w:sz="0" w:space="0" w:color="auto"/>
                              </w:divBdr>
                            </w:div>
                          </w:divsChild>
                        </w:div>
                        <w:div w:id="431047387">
                          <w:marLeft w:val="0"/>
                          <w:marRight w:val="0"/>
                          <w:marTop w:val="0"/>
                          <w:marBottom w:val="0"/>
                          <w:divBdr>
                            <w:top w:val="none" w:sz="0" w:space="0" w:color="auto"/>
                            <w:left w:val="none" w:sz="0" w:space="0" w:color="auto"/>
                            <w:bottom w:val="none" w:sz="0" w:space="0" w:color="auto"/>
                            <w:right w:val="none" w:sz="0" w:space="0" w:color="auto"/>
                          </w:divBdr>
                          <w:divsChild>
                            <w:div w:id="824709235">
                              <w:marLeft w:val="0"/>
                              <w:marRight w:val="0"/>
                              <w:marTop w:val="0"/>
                              <w:marBottom w:val="0"/>
                              <w:divBdr>
                                <w:top w:val="none" w:sz="0" w:space="0" w:color="auto"/>
                                <w:left w:val="none" w:sz="0" w:space="0" w:color="auto"/>
                                <w:bottom w:val="none" w:sz="0" w:space="0" w:color="auto"/>
                                <w:right w:val="none" w:sz="0" w:space="0" w:color="auto"/>
                              </w:divBdr>
                            </w:div>
                          </w:divsChild>
                        </w:div>
                        <w:div w:id="265164541">
                          <w:marLeft w:val="0"/>
                          <w:marRight w:val="0"/>
                          <w:marTop w:val="0"/>
                          <w:marBottom w:val="0"/>
                          <w:divBdr>
                            <w:top w:val="none" w:sz="0" w:space="0" w:color="auto"/>
                            <w:left w:val="none" w:sz="0" w:space="0" w:color="auto"/>
                            <w:bottom w:val="none" w:sz="0" w:space="0" w:color="auto"/>
                            <w:right w:val="none" w:sz="0" w:space="0" w:color="auto"/>
                          </w:divBdr>
                          <w:divsChild>
                            <w:div w:id="1768118092">
                              <w:marLeft w:val="0"/>
                              <w:marRight w:val="0"/>
                              <w:marTop w:val="0"/>
                              <w:marBottom w:val="0"/>
                              <w:divBdr>
                                <w:top w:val="none" w:sz="0" w:space="0" w:color="auto"/>
                                <w:left w:val="none" w:sz="0" w:space="0" w:color="auto"/>
                                <w:bottom w:val="none" w:sz="0" w:space="0" w:color="auto"/>
                                <w:right w:val="none" w:sz="0" w:space="0" w:color="auto"/>
                              </w:divBdr>
                            </w:div>
                          </w:divsChild>
                        </w:div>
                        <w:div w:id="491144812">
                          <w:marLeft w:val="0"/>
                          <w:marRight w:val="0"/>
                          <w:marTop w:val="0"/>
                          <w:marBottom w:val="0"/>
                          <w:divBdr>
                            <w:top w:val="none" w:sz="0" w:space="0" w:color="auto"/>
                            <w:left w:val="none" w:sz="0" w:space="0" w:color="auto"/>
                            <w:bottom w:val="none" w:sz="0" w:space="0" w:color="auto"/>
                            <w:right w:val="none" w:sz="0" w:space="0" w:color="auto"/>
                          </w:divBdr>
                          <w:divsChild>
                            <w:div w:id="1814102554">
                              <w:marLeft w:val="0"/>
                              <w:marRight w:val="0"/>
                              <w:marTop w:val="0"/>
                              <w:marBottom w:val="0"/>
                              <w:divBdr>
                                <w:top w:val="none" w:sz="0" w:space="0" w:color="auto"/>
                                <w:left w:val="none" w:sz="0" w:space="0" w:color="auto"/>
                                <w:bottom w:val="none" w:sz="0" w:space="0" w:color="auto"/>
                                <w:right w:val="none" w:sz="0" w:space="0" w:color="auto"/>
                              </w:divBdr>
                            </w:div>
                          </w:divsChild>
                        </w:div>
                        <w:div w:id="295767539">
                          <w:marLeft w:val="0"/>
                          <w:marRight w:val="0"/>
                          <w:marTop w:val="0"/>
                          <w:marBottom w:val="0"/>
                          <w:divBdr>
                            <w:top w:val="none" w:sz="0" w:space="0" w:color="auto"/>
                            <w:left w:val="none" w:sz="0" w:space="0" w:color="auto"/>
                            <w:bottom w:val="none" w:sz="0" w:space="0" w:color="auto"/>
                            <w:right w:val="none" w:sz="0" w:space="0" w:color="auto"/>
                          </w:divBdr>
                          <w:divsChild>
                            <w:div w:id="700935893">
                              <w:marLeft w:val="0"/>
                              <w:marRight w:val="0"/>
                              <w:marTop w:val="0"/>
                              <w:marBottom w:val="0"/>
                              <w:divBdr>
                                <w:top w:val="none" w:sz="0" w:space="0" w:color="auto"/>
                                <w:left w:val="none" w:sz="0" w:space="0" w:color="auto"/>
                                <w:bottom w:val="none" w:sz="0" w:space="0" w:color="auto"/>
                                <w:right w:val="none" w:sz="0" w:space="0" w:color="auto"/>
                              </w:divBdr>
                            </w:div>
                          </w:divsChild>
                        </w:div>
                        <w:div w:id="197738410">
                          <w:marLeft w:val="0"/>
                          <w:marRight w:val="0"/>
                          <w:marTop w:val="0"/>
                          <w:marBottom w:val="0"/>
                          <w:divBdr>
                            <w:top w:val="none" w:sz="0" w:space="0" w:color="auto"/>
                            <w:left w:val="none" w:sz="0" w:space="0" w:color="auto"/>
                            <w:bottom w:val="none" w:sz="0" w:space="0" w:color="auto"/>
                            <w:right w:val="none" w:sz="0" w:space="0" w:color="auto"/>
                          </w:divBdr>
                          <w:divsChild>
                            <w:div w:id="774596702">
                              <w:marLeft w:val="0"/>
                              <w:marRight w:val="0"/>
                              <w:marTop w:val="0"/>
                              <w:marBottom w:val="0"/>
                              <w:divBdr>
                                <w:top w:val="none" w:sz="0" w:space="0" w:color="auto"/>
                                <w:left w:val="none" w:sz="0" w:space="0" w:color="auto"/>
                                <w:bottom w:val="none" w:sz="0" w:space="0" w:color="auto"/>
                                <w:right w:val="none" w:sz="0" w:space="0" w:color="auto"/>
                              </w:divBdr>
                            </w:div>
                          </w:divsChild>
                        </w:div>
                        <w:div w:id="793670706">
                          <w:marLeft w:val="0"/>
                          <w:marRight w:val="0"/>
                          <w:marTop w:val="0"/>
                          <w:marBottom w:val="0"/>
                          <w:divBdr>
                            <w:top w:val="none" w:sz="0" w:space="0" w:color="auto"/>
                            <w:left w:val="none" w:sz="0" w:space="0" w:color="auto"/>
                            <w:bottom w:val="none" w:sz="0" w:space="0" w:color="auto"/>
                            <w:right w:val="none" w:sz="0" w:space="0" w:color="auto"/>
                          </w:divBdr>
                          <w:divsChild>
                            <w:div w:id="1949193593">
                              <w:marLeft w:val="0"/>
                              <w:marRight w:val="0"/>
                              <w:marTop w:val="0"/>
                              <w:marBottom w:val="0"/>
                              <w:divBdr>
                                <w:top w:val="none" w:sz="0" w:space="0" w:color="auto"/>
                                <w:left w:val="none" w:sz="0" w:space="0" w:color="auto"/>
                                <w:bottom w:val="none" w:sz="0" w:space="0" w:color="auto"/>
                                <w:right w:val="none" w:sz="0" w:space="0" w:color="auto"/>
                              </w:divBdr>
                            </w:div>
                          </w:divsChild>
                        </w:div>
                        <w:div w:id="1001468619">
                          <w:marLeft w:val="0"/>
                          <w:marRight w:val="0"/>
                          <w:marTop w:val="0"/>
                          <w:marBottom w:val="0"/>
                          <w:divBdr>
                            <w:top w:val="none" w:sz="0" w:space="0" w:color="auto"/>
                            <w:left w:val="none" w:sz="0" w:space="0" w:color="auto"/>
                            <w:bottom w:val="none" w:sz="0" w:space="0" w:color="auto"/>
                            <w:right w:val="none" w:sz="0" w:space="0" w:color="auto"/>
                          </w:divBdr>
                          <w:divsChild>
                            <w:div w:id="1139225755">
                              <w:marLeft w:val="0"/>
                              <w:marRight w:val="0"/>
                              <w:marTop w:val="0"/>
                              <w:marBottom w:val="0"/>
                              <w:divBdr>
                                <w:top w:val="none" w:sz="0" w:space="0" w:color="auto"/>
                                <w:left w:val="none" w:sz="0" w:space="0" w:color="auto"/>
                                <w:bottom w:val="none" w:sz="0" w:space="0" w:color="auto"/>
                                <w:right w:val="none" w:sz="0" w:space="0" w:color="auto"/>
                              </w:divBdr>
                            </w:div>
                          </w:divsChild>
                        </w:div>
                        <w:div w:id="2055232174">
                          <w:marLeft w:val="0"/>
                          <w:marRight w:val="0"/>
                          <w:marTop w:val="0"/>
                          <w:marBottom w:val="0"/>
                          <w:divBdr>
                            <w:top w:val="none" w:sz="0" w:space="0" w:color="auto"/>
                            <w:left w:val="none" w:sz="0" w:space="0" w:color="auto"/>
                            <w:bottom w:val="none" w:sz="0" w:space="0" w:color="auto"/>
                            <w:right w:val="none" w:sz="0" w:space="0" w:color="auto"/>
                          </w:divBdr>
                          <w:divsChild>
                            <w:div w:id="670067139">
                              <w:marLeft w:val="0"/>
                              <w:marRight w:val="0"/>
                              <w:marTop w:val="0"/>
                              <w:marBottom w:val="0"/>
                              <w:divBdr>
                                <w:top w:val="none" w:sz="0" w:space="0" w:color="auto"/>
                                <w:left w:val="none" w:sz="0" w:space="0" w:color="auto"/>
                                <w:bottom w:val="none" w:sz="0" w:space="0" w:color="auto"/>
                                <w:right w:val="none" w:sz="0" w:space="0" w:color="auto"/>
                              </w:divBdr>
                            </w:div>
                          </w:divsChild>
                        </w:div>
                        <w:div w:id="982345068">
                          <w:marLeft w:val="0"/>
                          <w:marRight w:val="0"/>
                          <w:marTop w:val="0"/>
                          <w:marBottom w:val="0"/>
                          <w:divBdr>
                            <w:top w:val="none" w:sz="0" w:space="0" w:color="auto"/>
                            <w:left w:val="none" w:sz="0" w:space="0" w:color="auto"/>
                            <w:bottom w:val="none" w:sz="0" w:space="0" w:color="auto"/>
                            <w:right w:val="none" w:sz="0" w:space="0" w:color="auto"/>
                          </w:divBdr>
                          <w:divsChild>
                            <w:div w:id="1800026488">
                              <w:marLeft w:val="0"/>
                              <w:marRight w:val="0"/>
                              <w:marTop w:val="0"/>
                              <w:marBottom w:val="0"/>
                              <w:divBdr>
                                <w:top w:val="none" w:sz="0" w:space="0" w:color="auto"/>
                                <w:left w:val="none" w:sz="0" w:space="0" w:color="auto"/>
                                <w:bottom w:val="none" w:sz="0" w:space="0" w:color="auto"/>
                                <w:right w:val="none" w:sz="0" w:space="0" w:color="auto"/>
                              </w:divBdr>
                            </w:div>
                          </w:divsChild>
                        </w:div>
                        <w:div w:id="70811445">
                          <w:marLeft w:val="0"/>
                          <w:marRight w:val="0"/>
                          <w:marTop w:val="0"/>
                          <w:marBottom w:val="0"/>
                          <w:divBdr>
                            <w:top w:val="none" w:sz="0" w:space="0" w:color="auto"/>
                            <w:left w:val="none" w:sz="0" w:space="0" w:color="auto"/>
                            <w:bottom w:val="none" w:sz="0" w:space="0" w:color="auto"/>
                            <w:right w:val="none" w:sz="0" w:space="0" w:color="auto"/>
                          </w:divBdr>
                          <w:divsChild>
                            <w:div w:id="259922245">
                              <w:marLeft w:val="0"/>
                              <w:marRight w:val="0"/>
                              <w:marTop w:val="0"/>
                              <w:marBottom w:val="0"/>
                              <w:divBdr>
                                <w:top w:val="none" w:sz="0" w:space="0" w:color="auto"/>
                                <w:left w:val="none" w:sz="0" w:space="0" w:color="auto"/>
                                <w:bottom w:val="none" w:sz="0" w:space="0" w:color="auto"/>
                                <w:right w:val="none" w:sz="0" w:space="0" w:color="auto"/>
                              </w:divBdr>
                            </w:div>
                          </w:divsChild>
                        </w:div>
                        <w:div w:id="306709280">
                          <w:marLeft w:val="0"/>
                          <w:marRight w:val="0"/>
                          <w:marTop w:val="0"/>
                          <w:marBottom w:val="0"/>
                          <w:divBdr>
                            <w:top w:val="none" w:sz="0" w:space="0" w:color="auto"/>
                            <w:left w:val="none" w:sz="0" w:space="0" w:color="auto"/>
                            <w:bottom w:val="none" w:sz="0" w:space="0" w:color="auto"/>
                            <w:right w:val="none" w:sz="0" w:space="0" w:color="auto"/>
                          </w:divBdr>
                          <w:divsChild>
                            <w:div w:id="967319081">
                              <w:marLeft w:val="0"/>
                              <w:marRight w:val="0"/>
                              <w:marTop w:val="0"/>
                              <w:marBottom w:val="0"/>
                              <w:divBdr>
                                <w:top w:val="none" w:sz="0" w:space="0" w:color="auto"/>
                                <w:left w:val="none" w:sz="0" w:space="0" w:color="auto"/>
                                <w:bottom w:val="none" w:sz="0" w:space="0" w:color="auto"/>
                                <w:right w:val="none" w:sz="0" w:space="0" w:color="auto"/>
                              </w:divBdr>
                            </w:div>
                          </w:divsChild>
                        </w:div>
                        <w:div w:id="1884368193">
                          <w:marLeft w:val="0"/>
                          <w:marRight w:val="0"/>
                          <w:marTop w:val="0"/>
                          <w:marBottom w:val="0"/>
                          <w:divBdr>
                            <w:top w:val="none" w:sz="0" w:space="0" w:color="auto"/>
                            <w:left w:val="none" w:sz="0" w:space="0" w:color="auto"/>
                            <w:bottom w:val="none" w:sz="0" w:space="0" w:color="auto"/>
                            <w:right w:val="none" w:sz="0" w:space="0" w:color="auto"/>
                          </w:divBdr>
                          <w:divsChild>
                            <w:div w:id="1948928809">
                              <w:marLeft w:val="0"/>
                              <w:marRight w:val="0"/>
                              <w:marTop w:val="0"/>
                              <w:marBottom w:val="0"/>
                              <w:divBdr>
                                <w:top w:val="none" w:sz="0" w:space="0" w:color="auto"/>
                                <w:left w:val="none" w:sz="0" w:space="0" w:color="auto"/>
                                <w:bottom w:val="none" w:sz="0" w:space="0" w:color="auto"/>
                                <w:right w:val="none" w:sz="0" w:space="0" w:color="auto"/>
                              </w:divBdr>
                            </w:div>
                          </w:divsChild>
                        </w:div>
                        <w:div w:id="2038657070">
                          <w:marLeft w:val="0"/>
                          <w:marRight w:val="0"/>
                          <w:marTop w:val="0"/>
                          <w:marBottom w:val="0"/>
                          <w:divBdr>
                            <w:top w:val="none" w:sz="0" w:space="0" w:color="auto"/>
                            <w:left w:val="none" w:sz="0" w:space="0" w:color="auto"/>
                            <w:bottom w:val="none" w:sz="0" w:space="0" w:color="auto"/>
                            <w:right w:val="none" w:sz="0" w:space="0" w:color="auto"/>
                          </w:divBdr>
                          <w:divsChild>
                            <w:div w:id="923879816">
                              <w:marLeft w:val="0"/>
                              <w:marRight w:val="0"/>
                              <w:marTop w:val="0"/>
                              <w:marBottom w:val="0"/>
                              <w:divBdr>
                                <w:top w:val="none" w:sz="0" w:space="0" w:color="auto"/>
                                <w:left w:val="none" w:sz="0" w:space="0" w:color="auto"/>
                                <w:bottom w:val="none" w:sz="0" w:space="0" w:color="auto"/>
                                <w:right w:val="none" w:sz="0" w:space="0" w:color="auto"/>
                              </w:divBdr>
                            </w:div>
                          </w:divsChild>
                        </w:div>
                        <w:div w:id="1534999021">
                          <w:marLeft w:val="0"/>
                          <w:marRight w:val="0"/>
                          <w:marTop w:val="0"/>
                          <w:marBottom w:val="0"/>
                          <w:divBdr>
                            <w:top w:val="none" w:sz="0" w:space="0" w:color="auto"/>
                            <w:left w:val="none" w:sz="0" w:space="0" w:color="auto"/>
                            <w:bottom w:val="none" w:sz="0" w:space="0" w:color="auto"/>
                            <w:right w:val="none" w:sz="0" w:space="0" w:color="auto"/>
                          </w:divBdr>
                          <w:divsChild>
                            <w:div w:id="945163431">
                              <w:marLeft w:val="0"/>
                              <w:marRight w:val="0"/>
                              <w:marTop w:val="0"/>
                              <w:marBottom w:val="0"/>
                              <w:divBdr>
                                <w:top w:val="none" w:sz="0" w:space="0" w:color="auto"/>
                                <w:left w:val="none" w:sz="0" w:space="0" w:color="auto"/>
                                <w:bottom w:val="none" w:sz="0" w:space="0" w:color="auto"/>
                                <w:right w:val="none" w:sz="0" w:space="0" w:color="auto"/>
                              </w:divBdr>
                            </w:div>
                          </w:divsChild>
                        </w:div>
                        <w:div w:id="1205872515">
                          <w:marLeft w:val="0"/>
                          <w:marRight w:val="0"/>
                          <w:marTop w:val="0"/>
                          <w:marBottom w:val="0"/>
                          <w:divBdr>
                            <w:top w:val="none" w:sz="0" w:space="0" w:color="auto"/>
                            <w:left w:val="none" w:sz="0" w:space="0" w:color="auto"/>
                            <w:bottom w:val="none" w:sz="0" w:space="0" w:color="auto"/>
                            <w:right w:val="none" w:sz="0" w:space="0" w:color="auto"/>
                          </w:divBdr>
                          <w:divsChild>
                            <w:div w:id="1627084077">
                              <w:marLeft w:val="0"/>
                              <w:marRight w:val="0"/>
                              <w:marTop w:val="0"/>
                              <w:marBottom w:val="0"/>
                              <w:divBdr>
                                <w:top w:val="none" w:sz="0" w:space="0" w:color="auto"/>
                                <w:left w:val="none" w:sz="0" w:space="0" w:color="auto"/>
                                <w:bottom w:val="none" w:sz="0" w:space="0" w:color="auto"/>
                                <w:right w:val="none" w:sz="0" w:space="0" w:color="auto"/>
                              </w:divBdr>
                            </w:div>
                          </w:divsChild>
                        </w:div>
                        <w:div w:id="667369347">
                          <w:marLeft w:val="0"/>
                          <w:marRight w:val="0"/>
                          <w:marTop w:val="0"/>
                          <w:marBottom w:val="0"/>
                          <w:divBdr>
                            <w:top w:val="none" w:sz="0" w:space="0" w:color="auto"/>
                            <w:left w:val="none" w:sz="0" w:space="0" w:color="auto"/>
                            <w:bottom w:val="none" w:sz="0" w:space="0" w:color="auto"/>
                            <w:right w:val="none" w:sz="0" w:space="0" w:color="auto"/>
                          </w:divBdr>
                          <w:divsChild>
                            <w:div w:id="1668360539">
                              <w:marLeft w:val="0"/>
                              <w:marRight w:val="0"/>
                              <w:marTop w:val="0"/>
                              <w:marBottom w:val="0"/>
                              <w:divBdr>
                                <w:top w:val="none" w:sz="0" w:space="0" w:color="auto"/>
                                <w:left w:val="none" w:sz="0" w:space="0" w:color="auto"/>
                                <w:bottom w:val="none" w:sz="0" w:space="0" w:color="auto"/>
                                <w:right w:val="none" w:sz="0" w:space="0" w:color="auto"/>
                              </w:divBdr>
                            </w:div>
                          </w:divsChild>
                        </w:div>
                        <w:div w:id="359160286">
                          <w:marLeft w:val="0"/>
                          <w:marRight w:val="0"/>
                          <w:marTop w:val="0"/>
                          <w:marBottom w:val="0"/>
                          <w:divBdr>
                            <w:top w:val="none" w:sz="0" w:space="0" w:color="auto"/>
                            <w:left w:val="none" w:sz="0" w:space="0" w:color="auto"/>
                            <w:bottom w:val="none" w:sz="0" w:space="0" w:color="auto"/>
                            <w:right w:val="none" w:sz="0" w:space="0" w:color="auto"/>
                          </w:divBdr>
                          <w:divsChild>
                            <w:div w:id="473721270">
                              <w:marLeft w:val="0"/>
                              <w:marRight w:val="0"/>
                              <w:marTop w:val="0"/>
                              <w:marBottom w:val="0"/>
                              <w:divBdr>
                                <w:top w:val="none" w:sz="0" w:space="0" w:color="auto"/>
                                <w:left w:val="none" w:sz="0" w:space="0" w:color="auto"/>
                                <w:bottom w:val="none" w:sz="0" w:space="0" w:color="auto"/>
                                <w:right w:val="none" w:sz="0" w:space="0" w:color="auto"/>
                              </w:divBdr>
                            </w:div>
                          </w:divsChild>
                        </w:div>
                        <w:div w:id="732504140">
                          <w:marLeft w:val="0"/>
                          <w:marRight w:val="0"/>
                          <w:marTop w:val="0"/>
                          <w:marBottom w:val="0"/>
                          <w:divBdr>
                            <w:top w:val="none" w:sz="0" w:space="0" w:color="auto"/>
                            <w:left w:val="none" w:sz="0" w:space="0" w:color="auto"/>
                            <w:bottom w:val="none" w:sz="0" w:space="0" w:color="auto"/>
                            <w:right w:val="none" w:sz="0" w:space="0" w:color="auto"/>
                          </w:divBdr>
                          <w:divsChild>
                            <w:div w:id="1056974194">
                              <w:marLeft w:val="0"/>
                              <w:marRight w:val="0"/>
                              <w:marTop w:val="0"/>
                              <w:marBottom w:val="0"/>
                              <w:divBdr>
                                <w:top w:val="none" w:sz="0" w:space="0" w:color="auto"/>
                                <w:left w:val="none" w:sz="0" w:space="0" w:color="auto"/>
                                <w:bottom w:val="none" w:sz="0" w:space="0" w:color="auto"/>
                                <w:right w:val="none" w:sz="0" w:space="0" w:color="auto"/>
                              </w:divBdr>
                            </w:div>
                          </w:divsChild>
                        </w:div>
                        <w:div w:id="1563442890">
                          <w:marLeft w:val="0"/>
                          <w:marRight w:val="0"/>
                          <w:marTop w:val="0"/>
                          <w:marBottom w:val="0"/>
                          <w:divBdr>
                            <w:top w:val="none" w:sz="0" w:space="0" w:color="auto"/>
                            <w:left w:val="none" w:sz="0" w:space="0" w:color="auto"/>
                            <w:bottom w:val="none" w:sz="0" w:space="0" w:color="auto"/>
                            <w:right w:val="none" w:sz="0" w:space="0" w:color="auto"/>
                          </w:divBdr>
                          <w:divsChild>
                            <w:div w:id="219634069">
                              <w:marLeft w:val="0"/>
                              <w:marRight w:val="0"/>
                              <w:marTop w:val="0"/>
                              <w:marBottom w:val="0"/>
                              <w:divBdr>
                                <w:top w:val="none" w:sz="0" w:space="0" w:color="auto"/>
                                <w:left w:val="none" w:sz="0" w:space="0" w:color="auto"/>
                                <w:bottom w:val="none" w:sz="0" w:space="0" w:color="auto"/>
                                <w:right w:val="none" w:sz="0" w:space="0" w:color="auto"/>
                              </w:divBdr>
                            </w:div>
                          </w:divsChild>
                        </w:div>
                        <w:div w:id="79722403">
                          <w:marLeft w:val="0"/>
                          <w:marRight w:val="0"/>
                          <w:marTop w:val="0"/>
                          <w:marBottom w:val="0"/>
                          <w:divBdr>
                            <w:top w:val="none" w:sz="0" w:space="0" w:color="auto"/>
                            <w:left w:val="none" w:sz="0" w:space="0" w:color="auto"/>
                            <w:bottom w:val="none" w:sz="0" w:space="0" w:color="auto"/>
                            <w:right w:val="none" w:sz="0" w:space="0" w:color="auto"/>
                          </w:divBdr>
                          <w:divsChild>
                            <w:div w:id="1755593792">
                              <w:marLeft w:val="0"/>
                              <w:marRight w:val="0"/>
                              <w:marTop w:val="0"/>
                              <w:marBottom w:val="0"/>
                              <w:divBdr>
                                <w:top w:val="none" w:sz="0" w:space="0" w:color="auto"/>
                                <w:left w:val="none" w:sz="0" w:space="0" w:color="auto"/>
                                <w:bottom w:val="none" w:sz="0" w:space="0" w:color="auto"/>
                                <w:right w:val="none" w:sz="0" w:space="0" w:color="auto"/>
                              </w:divBdr>
                            </w:div>
                          </w:divsChild>
                        </w:div>
                        <w:div w:id="1342976067">
                          <w:marLeft w:val="0"/>
                          <w:marRight w:val="0"/>
                          <w:marTop w:val="0"/>
                          <w:marBottom w:val="0"/>
                          <w:divBdr>
                            <w:top w:val="none" w:sz="0" w:space="0" w:color="auto"/>
                            <w:left w:val="none" w:sz="0" w:space="0" w:color="auto"/>
                            <w:bottom w:val="none" w:sz="0" w:space="0" w:color="auto"/>
                            <w:right w:val="none" w:sz="0" w:space="0" w:color="auto"/>
                          </w:divBdr>
                          <w:divsChild>
                            <w:div w:id="1162158998">
                              <w:marLeft w:val="0"/>
                              <w:marRight w:val="0"/>
                              <w:marTop w:val="0"/>
                              <w:marBottom w:val="0"/>
                              <w:divBdr>
                                <w:top w:val="none" w:sz="0" w:space="0" w:color="auto"/>
                                <w:left w:val="none" w:sz="0" w:space="0" w:color="auto"/>
                                <w:bottom w:val="none" w:sz="0" w:space="0" w:color="auto"/>
                                <w:right w:val="none" w:sz="0" w:space="0" w:color="auto"/>
                              </w:divBdr>
                            </w:div>
                          </w:divsChild>
                        </w:div>
                        <w:div w:id="1070275429">
                          <w:marLeft w:val="0"/>
                          <w:marRight w:val="0"/>
                          <w:marTop w:val="0"/>
                          <w:marBottom w:val="0"/>
                          <w:divBdr>
                            <w:top w:val="none" w:sz="0" w:space="0" w:color="auto"/>
                            <w:left w:val="none" w:sz="0" w:space="0" w:color="auto"/>
                            <w:bottom w:val="none" w:sz="0" w:space="0" w:color="auto"/>
                            <w:right w:val="none" w:sz="0" w:space="0" w:color="auto"/>
                          </w:divBdr>
                          <w:divsChild>
                            <w:div w:id="334577149">
                              <w:marLeft w:val="0"/>
                              <w:marRight w:val="0"/>
                              <w:marTop w:val="0"/>
                              <w:marBottom w:val="0"/>
                              <w:divBdr>
                                <w:top w:val="none" w:sz="0" w:space="0" w:color="auto"/>
                                <w:left w:val="none" w:sz="0" w:space="0" w:color="auto"/>
                                <w:bottom w:val="none" w:sz="0" w:space="0" w:color="auto"/>
                                <w:right w:val="none" w:sz="0" w:space="0" w:color="auto"/>
                              </w:divBdr>
                            </w:div>
                          </w:divsChild>
                        </w:div>
                        <w:div w:id="1130126890">
                          <w:marLeft w:val="0"/>
                          <w:marRight w:val="0"/>
                          <w:marTop w:val="0"/>
                          <w:marBottom w:val="0"/>
                          <w:divBdr>
                            <w:top w:val="none" w:sz="0" w:space="0" w:color="auto"/>
                            <w:left w:val="none" w:sz="0" w:space="0" w:color="auto"/>
                            <w:bottom w:val="none" w:sz="0" w:space="0" w:color="auto"/>
                            <w:right w:val="none" w:sz="0" w:space="0" w:color="auto"/>
                          </w:divBdr>
                          <w:divsChild>
                            <w:div w:id="109400438">
                              <w:marLeft w:val="0"/>
                              <w:marRight w:val="0"/>
                              <w:marTop w:val="0"/>
                              <w:marBottom w:val="0"/>
                              <w:divBdr>
                                <w:top w:val="none" w:sz="0" w:space="0" w:color="auto"/>
                                <w:left w:val="none" w:sz="0" w:space="0" w:color="auto"/>
                                <w:bottom w:val="none" w:sz="0" w:space="0" w:color="auto"/>
                                <w:right w:val="none" w:sz="0" w:space="0" w:color="auto"/>
                              </w:divBdr>
                            </w:div>
                          </w:divsChild>
                        </w:div>
                        <w:div w:id="336466135">
                          <w:marLeft w:val="0"/>
                          <w:marRight w:val="0"/>
                          <w:marTop w:val="0"/>
                          <w:marBottom w:val="0"/>
                          <w:divBdr>
                            <w:top w:val="none" w:sz="0" w:space="0" w:color="auto"/>
                            <w:left w:val="none" w:sz="0" w:space="0" w:color="auto"/>
                            <w:bottom w:val="none" w:sz="0" w:space="0" w:color="auto"/>
                            <w:right w:val="none" w:sz="0" w:space="0" w:color="auto"/>
                          </w:divBdr>
                          <w:divsChild>
                            <w:div w:id="130560504">
                              <w:marLeft w:val="0"/>
                              <w:marRight w:val="0"/>
                              <w:marTop w:val="0"/>
                              <w:marBottom w:val="0"/>
                              <w:divBdr>
                                <w:top w:val="none" w:sz="0" w:space="0" w:color="auto"/>
                                <w:left w:val="none" w:sz="0" w:space="0" w:color="auto"/>
                                <w:bottom w:val="none" w:sz="0" w:space="0" w:color="auto"/>
                                <w:right w:val="none" w:sz="0" w:space="0" w:color="auto"/>
                              </w:divBdr>
                            </w:div>
                          </w:divsChild>
                        </w:div>
                        <w:div w:id="61106451">
                          <w:marLeft w:val="0"/>
                          <w:marRight w:val="0"/>
                          <w:marTop w:val="0"/>
                          <w:marBottom w:val="0"/>
                          <w:divBdr>
                            <w:top w:val="none" w:sz="0" w:space="0" w:color="auto"/>
                            <w:left w:val="none" w:sz="0" w:space="0" w:color="auto"/>
                            <w:bottom w:val="none" w:sz="0" w:space="0" w:color="auto"/>
                            <w:right w:val="none" w:sz="0" w:space="0" w:color="auto"/>
                          </w:divBdr>
                          <w:divsChild>
                            <w:div w:id="663630558">
                              <w:marLeft w:val="0"/>
                              <w:marRight w:val="0"/>
                              <w:marTop w:val="0"/>
                              <w:marBottom w:val="0"/>
                              <w:divBdr>
                                <w:top w:val="none" w:sz="0" w:space="0" w:color="auto"/>
                                <w:left w:val="none" w:sz="0" w:space="0" w:color="auto"/>
                                <w:bottom w:val="none" w:sz="0" w:space="0" w:color="auto"/>
                                <w:right w:val="none" w:sz="0" w:space="0" w:color="auto"/>
                              </w:divBdr>
                            </w:div>
                          </w:divsChild>
                        </w:div>
                        <w:div w:id="324817566">
                          <w:marLeft w:val="0"/>
                          <w:marRight w:val="0"/>
                          <w:marTop w:val="0"/>
                          <w:marBottom w:val="0"/>
                          <w:divBdr>
                            <w:top w:val="none" w:sz="0" w:space="0" w:color="auto"/>
                            <w:left w:val="none" w:sz="0" w:space="0" w:color="auto"/>
                            <w:bottom w:val="none" w:sz="0" w:space="0" w:color="auto"/>
                            <w:right w:val="none" w:sz="0" w:space="0" w:color="auto"/>
                          </w:divBdr>
                          <w:divsChild>
                            <w:div w:id="522790285">
                              <w:marLeft w:val="0"/>
                              <w:marRight w:val="0"/>
                              <w:marTop w:val="0"/>
                              <w:marBottom w:val="0"/>
                              <w:divBdr>
                                <w:top w:val="none" w:sz="0" w:space="0" w:color="auto"/>
                                <w:left w:val="none" w:sz="0" w:space="0" w:color="auto"/>
                                <w:bottom w:val="none" w:sz="0" w:space="0" w:color="auto"/>
                                <w:right w:val="none" w:sz="0" w:space="0" w:color="auto"/>
                              </w:divBdr>
                            </w:div>
                          </w:divsChild>
                        </w:div>
                        <w:div w:id="2085641374">
                          <w:marLeft w:val="0"/>
                          <w:marRight w:val="0"/>
                          <w:marTop w:val="0"/>
                          <w:marBottom w:val="0"/>
                          <w:divBdr>
                            <w:top w:val="none" w:sz="0" w:space="0" w:color="auto"/>
                            <w:left w:val="none" w:sz="0" w:space="0" w:color="auto"/>
                            <w:bottom w:val="none" w:sz="0" w:space="0" w:color="auto"/>
                            <w:right w:val="none" w:sz="0" w:space="0" w:color="auto"/>
                          </w:divBdr>
                          <w:divsChild>
                            <w:div w:id="418520987">
                              <w:marLeft w:val="0"/>
                              <w:marRight w:val="0"/>
                              <w:marTop w:val="0"/>
                              <w:marBottom w:val="0"/>
                              <w:divBdr>
                                <w:top w:val="none" w:sz="0" w:space="0" w:color="auto"/>
                                <w:left w:val="none" w:sz="0" w:space="0" w:color="auto"/>
                                <w:bottom w:val="none" w:sz="0" w:space="0" w:color="auto"/>
                                <w:right w:val="none" w:sz="0" w:space="0" w:color="auto"/>
                              </w:divBdr>
                            </w:div>
                          </w:divsChild>
                        </w:div>
                        <w:div w:id="1712607236">
                          <w:marLeft w:val="0"/>
                          <w:marRight w:val="0"/>
                          <w:marTop w:val="0"/>
                          <w:marBottom w:val="0"/>
                          <w:divBdr>
                            <w:top w:val="none" w:sz="0" w:space="0" w:color="auto"/>
                            <w:left w:val="none" w:sz="0" w:space="0" w:color="auto"/>
                            <w:bottom w:val="none" w:sz="0" w:space="0" w:color="auto"/>
                            <w:right w:val="none" w:sz="0" w:space="0" w:color="auto"/>
                          </w:divBdr>
                          <w:divsChild>
                            <w:div w:id="778331369">
                              <w:marLeft w:val="0"/>
                              <w:marRight w:val="0"/>
                              <w:marTop w:val="0"/>
                              <w:marBottom w:val="0"/>
                              <w:divBdr>
                                <w:top w:val="none" w:sz="0" w:space="0" w:color="auto"/>
                                <w:left w:val="none" w:sz="0" w:space="0" w:color="auto"/>
                                <w:bottom w:val="none" w:sz="0" w:space="0" w:color="auto"/>
                                <w:right w:val="none" w:sz="0" w:space="0" w:color="auto"/>
                              </w:divBdr>
                            </w:div>
                          </w:divsChild>
                        </w:div>
                        <w:div w:id="682707299">
                          <w:marLeft w:val="0"/>
                          <w:marRight w:val="0"/>
                          <w:marTop w:val="0"/>
                          <w:marBottom w:val="0"/>
                          <w:divBdr>
                            <w:top w:val="none" w:sz="0" w:space="0" w:color="auto"/>
                            <w:left w:val="none" w:sz="0" w:space="0" w:color="auto"/>
                            <w:bottom w:val="none" w:sz="0" w:space="0" w:color="auto"/>
                            <w:right w:val="none" w:sz="0" w:space="0" w:color="auto"/>
                          </w:divBdr>
                          <w:divsChild>
                            <w:div w:id="1098864267">
                              <w:marLeft w:val="0"/>
                              <w:marRight w:val="0"/>
                              <w:marTop w:val="0"/>
                              <w:marBottom w:val="0"/>
                              <w:divBdr>
                                <w:top w:val="none" w:sz="0" w:space="0" w:color="auto"/>
                                <w:left w:val="none" w:sz="0" w:space="0" w:color="auto"/>
                                <w:bottom w:val="none" w:sz="0" w:space="0" w:color="auto"/>
                                <w:right w:val="none" w:sz="0" w:space="0" w:color="auto"/>
                              </w:divBdr>
                            </w:div>
                          </w:divsChild>
                        </w:div>
                        <w:div w:id="2136174683">
                          <w:marLeft w:val="0"/>
                          <w:marRight w:val="0"/>
                          <w:marTop w:val="0"/>
                          <w:marBottom w:val="0"/>
                          <w:divBdr>
                            <w:top w:val="none" w:sz="0" w:space="0" w:color="auto"/>
                            <w:left w:val="none" w:sz="0" w:space="0" w:color="auto"/>
                            <w:bottom w:val="none" w:sz="0" w:space="0" w:color="auto"/>
                            <w:right w:val="none" w:sz="0" w:space="0" w:color="auto"/>
                          </w:divBdr>
                          <w:divsChild>
                            <w:div w:id="1712070248">
                              <w:marLeft w:val="0"/>
                              <w:marRight w:val="0"/>
                              <w:marTop w:val="0"/>
                              <w:marBottom w:val="0"/>
                              <w:divBdr>
                                <w:top w:val="none" w:sz="0" w:space="0" w:color="auto"/>
                                <w:left w:val="none" w:sz="0" w:space="0" w:color="auto"/>
                                <w:bottom w:val="none" w:sz="0" w:space="0" w:color="auto"/>
                                <w:right w:val="none" w:sz="0" w:space="0" w:color="auto"/>
                              </w:divBdr>
                            </w:div>
                          </w:divsChild>
                        </w:div>
                        <w:div w:id="249778329">
                          <w:marLeft w:val="0"/>
                          <w:marRight w:val="0"/>
                          <w:marTop w:val="0"/>
                          <w:marBottom w:val="0"/>
                          <w:divBdr>
                            <w:top w:val="none" w:sz="0" w:space="0" w:color="auto"/>
                            <w:left w:val="none" w:sz="0" w:space="0" w:color="auto"/>
                            <w:bottom w:val="none" w:sz="0" w:space="0" w:color="auto"/>
                            <w:right w:val="none" w:sz="0" w:space="0" w:color="auto"/>
                          </w:divBdr>
                          <w:divsChild>
                            <w:div w:id="1960799080">
                              <w:marLeft w:val="0"/>
                              <w:marRight w:val="0"/>
                              <w:marTop w:val="0"/>
                              <w:marBottom w:val="0"/>
                              <w:divBdr>
                                <w:top w:val="none" w:sz="0" w:space="0" w:color="auto"/>
                                <w:left w:val="none" w:sz="0" w:space="0" w:color="auto"/>
                                <w:bottom w:val="none" w:sz="0" w:space="0" w:color="auto"/>
                                <w:right w:val="none" w:sz="0" w:space="0" w:color="auto"/>
                              </w:divBdr>
                            </w:div>
                          </w:divsChild>
                        </w:div>
                        <w:div w:id="1742678775">
                          <w:marLeft w:val="0"/>
                          <w:marRight w:val="0"/>
                          <w:marTop w:val="0"/>
                          <w:marBottom w:val="0"/>
                          <w:divBdr>
                            <w:top w:val="none" w:sz="0" w:space="0" w:color="auto"/>
                            <w:left w:val="none" w:sz="0" w:space="0" w:color="auto"/>
                            <w:bottom w:val="none" w:sz="0" w:space="0" w:color="auto"/>
                            <w:right w:val="none" w:sz="0" w:space="0" w:color="auto"/>
                          </w:divBdr>
                          <w:divsChild>
                            <w:div w:id="468325273">
                              <w:marLeft w:val="0"/>
                              <w:marRight w:val="0"/>
                              <w:marTop w:val="0"/>
                              <w:marBottom w:val="0"/>
                              <w:divBdr>
                                <w:top w:val="none" w:sz="0" w:space="0" w:color="auto"/>
                                <w:left w:val="none" w:sz="0" w:space="0" w:color="auto"/>
                                <w:bottom w:val="none" w:sz="0" w:space="0" w:color="auto"/>
                                <w:right w:val="none" w:sz="0" w:space="0" w:color="auto"/>
                              </w:divBdr>
                            </w:div>
                          </w:divsChild>
                        </w:div>
                        <w:div w:id="1777482590">
                          <w:marLeft w:val="0"/>
                          <w:marRight w:val="0"/>
                          <w:marTop w:val="0"/>
                          <w:marBottom w:val="0"/>
                          <w:divBdr>
                            <w:top w:val="none" w:sz="0" w:space="0" w:color="auto"/>
                            <w:left w:val="none" w:sz="0" w:space="0" w:color="auto"/>
                            <w:bottom w:val="none" w:sz="0" w:space="0" w:color="auto"/>
                            <w:right w:val="none" w:sz="0" w:space="0" w:color="auto"/>
                          </w:divBdr>
                          <w:divsChild>
                            <w:div w:id="1260409374">
                              <w:marLeft w:val="0"/>
                              <w:marRight w:val="0"/>
                              <w:marTop w:val="0"/>
                              <w:marBottom w:val="0"/>
                              <w:divBdr>
                                <w:top w:val="none" w:sz="0" w:space="0" w:color="auto"/>
                                <w:left w:val="none" w:sz="0" w:space="0" w:color="auto"/>
                                <w:bottom w:val="none" w:sz="0" w:space="0" w:color="auto"/>
                                <w:right w:val="none" w:sz="0" w:space="0" w:color="auto"/>
                              </w:divBdr>
                            </w:div>
                          </w:divsChild>
                        </w:div>
                        <w:div w:id="1936208639">
                          <w:marLeft w:val="0"/>
                          <w:marRight w:val="0"/>
                          <w:marTop w:val="0"/>
                          <w:marBottom w:val="0"/>
                          <w:divBdr>
                            <w:top w:val="none" w:sz="0" w:space="0" w:color="auto"/>
                            <w:left w:val="none" w:sz="0" w:space="0" w:color="auto"/>
                            <w:bottom w:val="none" w:sz="0" w:space="0" w:color="auto"/>
                            <w:right w:val="none" w:sz="0" w:space="0" w:color="auto"/>
                          </w:divBdr>
                          <w:divsChild>
                            <w:div w:id="599685028">
                              <w:marLeft w:val="0"/>
                              <w:marRight w:val="0"/>
                              <w:marTop w:val="0"/>
                              <w:marBottom w:val="0"/>
                              <w:divBdr>
                                <w:top w:val="none" w:sz="0" w:space="0" w:color="auto"/>
                                <w:left w:val="none" w:sz="0" w:space="0" w:color="auto"/>
                                <w:bottom w:val="none" w:sz="0" w:space="0" w:color="auto"/>
                                <w:right w:val="none" w:sz="0" w:space="0" w:color="auto"/>
                              </w:divBdr>
                            </w:div>
                          </w:divsChild>
                        </w:div>
                        <w:div w:id="686490276">
                          <w:marLeft w:val="0"/>
                          <w:marRight w:val="0"/>
                          <w:marTop w:val="0"/>
                          <w:marBottom w:val="0"/>
                          <w:divBdr>
                            <w:top w:val="none" w:sz="0" w:space="0" w:color="auto"/>
                            <w:left w:val="none" w:sz="0" w:space="0" w:color="auto"/>
                            <w:bottom w:val="none" w:sz="0" w:space="0" w:color="auto"/>
                            <w:right w:val="none" w:sz="0" w:space="0" w:color="auto"/>
                          </w:divBdr>
                          <w:divsChild>
                            <w:div w:id="1856112852">
                              <w:marLeft w:val="0"/>
                              <w:marRight w:val="0"/>
                              <w:marTop w:val="0"/>
                              <w:marBottom w:val="0"/>
                              <w:divBdr>
                                <w:top w:val="none" w:sz="0" w:space="0" w:color="auto"/>
                                <w:left w:val="none" w:sz="0" w:space="0" w:color="auto"/>
                                <w:bottom w:val="none" w:sz="0" w:space="0" w:color="auto"/>
                                <w:right w:val="none" w:sz="0" w:space="0" w:color="auto"/>
                              </w:divBdr>
                            </w:div>
                          </w:divsChild>
                        </w:div>
                        <w:div w:id="293679188">
                          <w:marLeft w:val="0"/>
                          <w:marRight w:val="0"/>
                          <w:marTop w:val="0"/>
                          <w:marBottom w:val="0"/>
                          <w:divBdr>
                            <w:top w:val="none" w:sz="0" w:space="0" w:color="auto"/>
                            <w:left w:val="none" w:sz="0" w:space="0" w:color="auto"/>
                            <w:bottom w:val="none" w:sz="0" w:space="0" w:color="auto"/>
                            <w:right w:val="none" w:sz="0" w:space="0" w:color="auto"/>
                          </w:divBdr>
                          <w:divsChild>
                            <w:div w:id="1684554096">
                              <w:marLeft w:val="0"/>
                              <w:marRight w:val="0"/>
                              <w:marTop w:val="0"/>
                              <w:marBottom w:val="0"/>
                              <w:divBdr>
                                <w:top w:val="none" w:sz="0" w:space="0" w:color="auto"/>
                                <w:left w:val="none" w:sz="0" w:space="0" w:color="auto"/>
                                <w:bottom w:val="none" w:sz="0" w:space="0" w:color="auto"/>
                                <w:right w:val="none" w:sz="0" w:space="0" w:color="auto"/>
                              </w:divBdr>
                            </w:div>
                          </w:divsChild>
                        </w:div>
                        <w:div w:id="1095247618">
                          <w:marLeft w:val="0"/>
                          <w:marRight w:val="0"/>
                          <w:marTop w:val="0"/>
                          <w:marBottom w:val="0"/>
                          <w:divBdr>
                            <w:top w:val="none" w:sz="0" w:space="0" w:color="auto"/>
                            <w:left w:val="none" w:sz="0" w:space="0" w:color="auto"/>
                            <w:bottom w:val="none" w:sz="0" w:space="0" w:color="auto"/>
                            <w:right w:val="none" w:sz="0" w:space="0" w:color="auto"/>
                          </w:divBdr>
                          <w:divsChild>
                            <w:div w:id="493958086">
                              <w:marLeft w:val="0"/>
                              <w:marRight w:val="0"/>
                              <w:marTop w:val="0"/>
                              <w:marBottom w:val="0"/>
                              <w:divBdr>
                                <w:top w:val="none" w:sz="0" w:space="0" w:color="auto"/>
                                <w:left w:val="none" w:sz="0" w:space="0" w:color="auto"/>
                                <w:bottom w:val="none" w:sz="0" w:space="0" w:color="auto"/>
                                <w:right w:val="none" w:sz="0" w:space="0" w:color="auto"/>
                              </w:divBdr>
                            </w:div>
                          </w:divsChild>
                        </w:div>
                        <w:div w:id="1957128928">
                          <w:marLeft w:val="0"/>
                          <w:marRight w:val="0"/>
                          <w:marTop w:val="0"/>
                          <w:marBottom w:val="0"/>
                          <w:divBdr>
                            <w:top w:val="none" w:sz="0" w:space="0" w:color="auto"/>
                            <w:left w:val="none" w:sz="0" w:space="0" w:color="auto"/>
                            <w:bottom w:val="none" w:sz="0" w:space="0" w:color="auto"/>
                            <w:right w:val="none" w:sz="0" w:space="0" w:color="auto"/>
                          </w:divBdr>
                          <w:divsChild>
                            <w:div w:id="181818197">
                              <w:marLeft w:val="0"/>
                              <w:marRight w:val="0"/>
                              <w:marTop w:val="0"/>
                              <w:marBottom w:val="0"/>
                              <w:divBdr>
                                <w:top w:val="none" w:sz="0" w:space="0" w:color="auto"/>
                                <w:left w:val="none" w:sz="0" w:space="0" w:color="auto"/>
                                <w:bottom w:val="none" w:sz="0" w:space="0" w:color="auto"/>
                                <w:right w:val="none" w:sz="0" w:space="0" w:color="auto"/>
                              </w:divBdr>
                            </w:div>
                          </w:divsChild>
                        </w:div>
                        <w:div w:id="943073217">
                          <w:marLeft w:val="0"/>
                          <w:marRight w:val="0"/>
                          <w:marTop w:val="0"/>
                          <w:marBottom w:val="0"/>
                          <w:divBdr>
                            <w:top w:val="none" w:sz="0" w:space="0" w:color="auto"/>
                            <w:left w:val="none" w:sz="0" w:space="0" w:color="auto"/>
                            <w:bottom w:val="none" w:sz="0" w:space="0" w:color="auto"/>
                            <w:right w:val="none" w:sz="0" w:space="0" w:color="auto"/>
                          </w:divBdr>
                          <w:divsChild>
                            <w:div w:id="881748460">
                              <w:marLeft w:val="0"/>
                              <w:marRight w:val="0"/>
                              <w:marTop w:val="0"/>
                              <w:marBottom w:val="0"/>
                              <w:divBdr>
                                <w:top w:val="none" w:sz="0" w:space="0" w:color="auto"/>
                                <w:left w:val="none" w:sz="0" w:space="0" w:color="auto"/>
                                <w:bottom w:val="none" w:sz="0" w:space="0" w:color="auto"/>
                                <w:right w:val="none" w:sz="0" w:space="0" w:color="auto"/>
                              </w:divBdr>
                            </w:div>
                          </w:divsChild>
                        </w:div>
                        <w:div w:id="2058311739">
                          <w:marLeft w:val="0"/>
                          <w:marRight w:val="0"/>
                          <w:marTop w:val="0"/>
                          <w:marBottom w:val="0"/>
                          <w:divBdr>
                            <w:top w:val="none" w:sz="0" w:space="0" w:color="auto"/>
                            <w:left w:val="none" w:sz="0" w:space="0" w:color="auto"/>
                            <w:bottom w:val="none" w:sz="0" w:space="0" w:color="auto"/>
                            <w:right w:val="none" w:sz="0" w:space="0" w:color="auto"/>
                          </w:divBdr>
                          <w:divsChild>
                            <w:div w:id="726344659">
                              <w:marLeft w:val="0"/>
                              <w:marRight w:val="0"/>
                              <w:marTop w:val="0"/>
                              <w:marBottom w:val="0"/>
                              <w:divBdr>
                                <w:top w:val="none" w:sz="0" w:space="0" w:color="auto"/>
                                <w:left w:val="none" w:sz="0" w:space="0" w:color="auto"/>
                                <w:bottom w:val="none" w:sz="0" w:space="0" w:color="auto"/>
                                <w:right w:val="none" w:sz="0" w:space="0" w:color="auto"/>
                              </w:divBdr>
                            </w:div>
                          </w:divsChild>
                        </w:div>
                        <w:div w:id="217860159">
                          <w:marLeft w:val="0"/>
                          <w:marRight w:val="0"/>
                          <w:marTop w:val="0"/>
                          <w:marBottom w:val="0"/>
                          <w:divBdr>
                            <w:top w:val="none" w:sz="0" w:space="0" w:color="auto"/>
                            <w:left w:val="none" w:sz="0" w:space="0" w:color="auto"/>
                            <w:bottom w:val="none" w:sz="0" w:space="0" w:color="auto"/>
                            <w:right w:val="none" w:sz="0" w:space="0" w:color="auto"/>
                          </w:divBdr>
                          <w:divsChild>
                            <w:div w:id="1682271140">
                              <w:marLeft w:val="0"/>
                              <w:marRight w:val="0"/>
                              <w:marTop w:val="0"/>
                              <w:marBottom w:val="0"/>
                              <w:divBdr>
                                <w:top w:val="none" w:sz="0" w:space="0" w:color="auto"/>
                                <w:left w:val="none" w:sz="0" w:space="0" w:color="auto"/>
                                <w:bottom w:val="none" w:sz="0" w:space="0" w:color="auto"/>
                                <w:right w:val="none" w:sz="0" w:space="0" w:color="auto"/>
                              </w:divBdr>
                            </w:div>
                          </w:divsChild>
                        </w:div>
                        <w:div w:id="1145660362">
                          <w:marLeft w:val="0"/>
                          <w:marRight w:val="0"/>
                          <w:marTop w:val="0"/>
                          <w:marBottom w:val="0"/>
                          <w:divBdr>
                            <w:top w:val="none" w:sz="0" w:space="0" w:color="auto"/>
                            <w:left w:val="none" w:sz="0" w:space="0" w:color="auto"/>
                            <w:bottom w:val="none" w:sz="0" w:space="0" w:color="auto"/>
                            <w:right w:val="none" w:sz="0" w:space="0" w:color="auto"/>
                          </w:divBdr>
                          <w:divsChild>
                            <w:div w:id="1217743178">
                              <w:marLeft w:val="0"/>
                              <w:marRight w:val="0"/>
                              <w:marTop w:val="0"/>
                              <w:marBottom w:val="0"/>
                              <w:divBdr>
                                <w:top w:val="none" w:sz="0" w:space="0" w:color="auto"/>
                                <w:left w:val="none" w:sz="0" w:space="0" w:color="auto"/>
                                <w:bottom w:val="none" w:sz="0" w:space="0" w:color="auto"/>
                                <w:right w:val="none" w:sz="0" w:space="0" w:color="auto"/>
                              </w:divBdr>
                            </w:div>
                          </w:divsChild>
                        </w:div>
                        <w:div w:id="1331447534">
                          <w:marLeft w:val="0"/>
                          <w:marRight w:val="0"/>
                          <w:marTop w:val="0"/>
                          <w:marBottom w:val="0"/>
                          <w:divBdr>
                            <w:top w:val="none" w:sz="0" w:space="0" w:color="auto"/>
                            <w:left w:val="none" w:sz="0" w:space="0" w:color="auto"/>
                            <w:bottom w:val="none" w:sz="0" w:space="0" w:color="auto"/>
                            <w:right w:val="none" w:sz="0" w:space="0" w:color="auto"/>
                          </w:divBdr>
                          <w:divsChild>
                            <w:div w:id="1567455616">
                              <w:marLeft w:val="0"/>
                              <w:marRight w:val="0"/>
                              <w:marTop w:val="0"/>
                              <w:marBottom w:val="0"/>
                              <w:divBdr>
                                <w:top w:val="none" w:sz="0" w:space="0" w:color="auto"/>
                                <w:left w:val="none" w:sz="0" w:space="0" w:color="auto"/>
                                <w:bottom w:val="none" w:sz="0" w:space="0" w:color="auto"/>
                                <w:right w:val="none" w:sz="0" w:space="0" w:color="auto"/>
                              </w:divBdr>
                            </w:div>
                          </w:divsChild>
                        </w:div>
                        <w:div w:id="744962079">
                          <w:marLeft w:val="0"/>
                          <w:marRight w:val="0"/>
                          <w:marTop w:val="0"/>
                          <w:marBottom w:val="0"/>
                          <w:divBdr>
                            <w:top w:val="none" w:sz="0" w:space="0" w:color="auto"/>
                            <w:left w:val="none" w:sz="0" w:space="0" w:color="auto"/>
                            <w:bottom w:val="none" w:sz="0" w:space="0" w:color="auto"/>
                            <w:right w:val="none" w:sz="0" w:space="0" w:color="auto"/>
                          </w:divBdr>
                          <w:divsChild>
                            <w:div w:id="636035375">
                              <w:marLeft w:val="0"/>
                              <w:marRight w:val="0"/>
                              <w:marTop w:val="0"/>
                              <w:marBottom w:val="0"/>
                              <w:divBdr>
                                <w:top w:val="none" w:sz="0" w:space="0" w:color="auto"/>
                                <w:left w:val="none" w:sz="0" w:space="0" w:color="auto"/>
                                <w:bottom w:val="none" w:sz="0" w:space="0" w:color="auto"/>
                                <w:right w:val="none" w:sz="0" w:space="0" w:color="auto"/>
                              </w:divBdr>
                            </w:div>
                          </w:divsChild>
                        </w:div>
                        <w:div w:id="987784807">
                          <w:marLeft w:val="0"/>
                          <w:marRight w:val="0"/>
                          <w:marTop w:val="0"/>
                          <w:marBottom w:val="0"/>
                          <w:divBdr>
                            <w:top w:val="none" w:sz="0" w:space="0" w:color="auto"/>
                            <w:left w:val="none" w:sz="0" w:space="0" w:color="auto"/>
                            <w:bottom w:val="none" w:sz="0" w:space="0" w:color="auto"/>
                            <w:right w:val="none" w:sz="0" w:space="0" w:color="auto"/>
                          </w:divBdr>
                          <w:divsChild>
                            <w:div w:id="95834559">
                              <w:marLeft w:val="0"/>
                              <w:marRight w:val="0"/>
                              <w:marTop w:val="0"/>
                              <w:marBottom w:val="0"/>
                              <w:divBdr>
                                <w:top w:val="none" w:sz="0" w:space="0" w:color="auto"/>
                                <w:left w:val="none" w:sz="0" w:space="0" w:color="auto"/>
                                <w:bottom w:val="none" w:sz="0" w:space="0" w:color="auto"/>
                                <w:right w:val="none" w:sz="0" w:space="0" w:color="auto"/>
                              </w:divBdr>
                            </w:div>
                          </w:divsChild>
                        </w:div>
                        <w:div w:id="495806070">
                          <w:marLeft w:val="0"/>
                          <w:marRight w:val="0"/>
                          <w:marTop w:val="0"/>
                          <w:marBottom w:val="0"/>
                          <w:divBdr>
                            <w:top w:val="none" w:sz="0" w:space="0" w:color="auto"/>
                            <w:left w:val="none" w:sz="0" w:space="0" w:color="auto"/>
                            <w:bottom w:val="none" w:sz="0" w:space="0" w:color="auto"/>
                            <w:right w:val="none" w:sz="0" w:space="0" w:color="auto"/>
                          </w:divBdr>
                          <w:divsChild>
                            <w:div w:id="498423952">
                              <w:marLeft w:val="0"/>
                              <w:marRight w:val="0"/>
                              <w:marTop w:val="0"/>
                              <w:marBottom w:val="0"/>
                              <w:divBdr>
                                <w:top w:val="none" w:sz="0" w:space="0" w:color="auto"/>
                                <w:left w:val="none" w:sz="0" w:space="0" w:color="auto"/>
                                <w:bottom w:val="none" w:sz="0" w:space="0" w:color="auto"/>
                                <w:right w:val="none" w:sz="0" w:space="0" w:color="auto"/>
                              </w:divBdr>
                            </w:div>
                          </w:divsChild>
                        </w:div>
                        <w:div w:id="1094743484">
                          <w:marLeft w:val="0"/>
                          <w:marRight w:val="0"/>
                          <w:marTop w:val="0"/>
                          <w:marBottom w:val="0"/>
                          <w:divBdr>
                            <w:top w:val="none" w:sz="0" w:space="0" w:color="auto"/>
                            <w:left w:val="none" w:sz="0" w:space="0" w:color="auto"/>
                            <w:bottom w:val="none" w:sz="0" w:space="0" w:color="auto"/>
                            <w:right w:val="none" w:sz="0" w:space="0" w:color="auto"/>
                          </w:divBdr>
                          <w:divsChild>
                            <w:div w:id="1600412767">
                              <w:marLeft w:val="0"/>
                              <w:marRight w:val="0"/>
                              <w:marTop w:val="0"/>
                              <w:marBottom w:val="0"/>
                              <w:divBdr>
                                <w:top w:val="none" w:sz="0" w:space="0" w:color="auto"/>
                                <w:left w:val="none" w:sz="0" w:space="0" w:color="auto"/>
                                <w:bottom w:val="none" w:sz="0" w:space="0" w:color="auto"/>
                                <w:right w:val="none" w:sz="0" w:space="0" w:color="auto"/>
                              </w:divBdr>
                            </w:div>
                          </w:divsChild>
                        </w:div>
                        <w:div w:id="1869949055">
                          <w:marLeft w:val="0"/>
                          <w:marRight w:val="0"/>
                          <w:marTop w:val="0"/>
                          <w:marBottom w:val="0"/>
                          <w:divBdr>
                            <w:top w:val="none" w:sz="0" w:space="0" w:color="auto"/>
                            <w:left w:val="none" w:sz="0" w:space="0" w:color="auto"/>
                            <w:bottom w:val="none" w:sz="0" w:space="0" w:color="auto"/>
                            <w:right w:val="none" w:sz="0" w:space="0" w:color="auto"/>
                          </w:divBdr>
                          <w:divsChild>
                            <w:div w:id="1566337748">
                              <w:marLeft w:val="0"/>
                              <w:marRight w:val="0"/>
                              <w:marTop w:val="0"/>
                              <w:marBottom w:val="0"/>
                              <w:divBdr>
                                <w:top w:val="none" w:sz="0" w:space="0" w:color="auto"/>
                                <w:left w:val="none" w:sz="0" w:space="0" w:color="auto"/>
                                <w:bottom w:val="none" w:sz="0" w:space="0" w:color="auto"/>
                                <w:right w:val="none" w:sz="0" w:space="0" w:color="auto"/>
                              </w:divBdr>
                            </w:div>
                          </w:divsChild>
                        </w:div>
                        <w:div w:id="1791514110">
                          <w:marLeft w:val="0"/>
                          <w:marRight w:val="0"/>
                          <w:marTop w:val="0"/>
                          <w:marBottom w:val="0"/>
                          <w:divBdr>
                            <w:top w:val="none" w:sz="0" w:space="0" w:color="auto"/>
                            <w:left w:val="none" w:sz="0" w:space="0" w:color="auto"/>
                            <w:bottom w:val="none" w:sz="0" w:space="0" w:color="auto"/>
                            <w:right w:val="none" w:sz="0" w:space="0" w:color="auto"/>
                          </w:divBdr>
                          <w:divsChild>
                            <w:div w:id="582690521">
                              <w:marLeft w:val="0"/>
                              <w:marRight w:val="0"/>
                              <w:marTop w:val="0"/>
                              <w:marBottom w:val="0"/>
                              <w:divBdr>
                                <w:top w:val="none" w:sz="0" w:space="0" w:color="auto"/>
                                <w:left w:val="none" w:sz="0" w:space="0" w:color="auto"/>
                                <w:bottom w:val="none" w:sz="0" w:space="0" w:color="auto"/>
                                <w:right w:val="none" w:sz="0" w:space="0" w:color="auto"/>
                              </w:divBdr>
                            </w:div>
                          </w:divsChild>
                        </w:div>
                        <w:div w:id="1359694334">
                          <w:marLeft w:val="0"/>
                          <w:marRight w:val="0"/>
                          <w:marTop w:val="0"/>
                          <w:marBottom w:val="0"/>
                          <w:divBdr>
                            <w:top w:val="none" w:sz="0" w:space="0" w:color="auto"/>
                            <w:left w:val="none" w:sz="0" w:space="0" w:color="auto"/>
                            <w:bottom w:val="none" w:sz="0" w:space="0" w:color="auto"/>
                            <w:right w:val="none" w:sz="0" w:space="0" w:color="auto"/>
                          </w:divBdr>
                          <w:divsChild>
                            <w:div w:id="471143904">
                              <w:marLeft w:val="0"/>
                              <w:marRight w:val="0"/>
                              <w:marTop w:val="0"/>
                              <w:marBottom w:val="0"/>
                              <w:divBdr>
                                <w:top w:val="none" w:sz="0" w:space="0" w:color="auto"/>
                                <w:left w:val="none" w:sz="0" w:space="0" w:color="auto"/>
                                <w:bottom w:val="none" w:sz="0" w:space="0" w:color="auto"/>
                                <w:right w:val="none" w:sz="0" w:space="0" w:color="auto"/>
                              </w:divBdr>
                            </w:div>
                          </w:divsChild>
                        </w:div>
                        <w:div w:id="575869736">
                          <w:marLeft w:val="0"/>
                          <w:marRight w:val="0"/>
                          <w:marTop w:val="0"/>
                          <w:marBottom w:val="0"/>
                          <w:divBdr>
                            <w:top w:val="none" w:sz="0" w:space="0" w:color="auto"/>
                            <w:left w:val="none" w:sz="0" w:space="0" w:color="auto"/>
                            <w:bottom w:val="none" w:sz="0" w:space="0" w:color="auto"/>
                            <w:right w:val="none" w:sz="0" w:space="0" w:color="auto"/>
                          </w:divBdr>
                          <w:divsChild>
                            <w:div w:id="703865863">
                              <w:marLeft w:val="0"/>
                              <w:marRight w:val="0"/>
                              <w:marTop w:val="0"/>
                              <w:marBottom w:val="0"/>
                              <w:divBdr>
                                <w:top w:val="none" w:sz="0" w:space="0" w:color="auto"/>
                                <w:left w:val="none" w:sz="0" w:space="0" w:color="auto"/>
                                <w:bottom w:val="none" w:sz="0" w:space="0" w:color="auto"/>
                                <w:right w:val="none" w:sz="0" w:space="0" w:color="auto"/>
                              </w:divBdr>
                            </w:div>
                          </w:divsChild>
                        </w:div>
                        <w:div w:id="1444378968">
                          <w:marLeft w:val="0"/>
                          <w:marRight w:val="0"/>
                          <w:marTop w:val="0"/>
                          <w:marBottom w:val="0"/>
                          <w:divBdr>
                            <w:top w:val="none" w:sz="0" w:space="0" w:color="auto"/>
                            <w:left w:val="none" w:sz="0" w:space="0" w:color="auto"/>
                            <w:bottom w:val="none" w:sz="0" w:space="0" w:color="auto"/>
                            <w:right w:val="none" w:sz="0" w:space="0" w:color="auto"/>
                          </w:divBdr>
                          <w:divsChild>
                            <w:div w:id="1680425050">
                              <w:marLeft w:val="0"/>
                              <w:marRight w:val="0"/>
                              <w:marTop w:val="0"/>
                              <w:marBottom w:val="0"/>
                              <w:divBdr>
                                <w:top w:val="none" w:sz="0" w:space="0" w:color="auto"/>
                                <w:left w:val="none" w:sz="0" w:space="0" w:color="auto"/>
                                <w:bottom w:val="none" w:sz="0" w:space="0" w:color="auto"/>
                                <w:right w:val="none" w:sz="0" w:space="0" w:color="auto"/>
                              </w:divBdr>
                            </w:div>
                          </w:divsChild>
                        </w:div>
                        <w:div w:id="837576014">
                          <w:marLeft w:val="0"/>
                          <w:marRight w:val="0"/>
                          <w:marTop w:val="0"/>
                          <w:marBottom w:val="0"/>
                          <w:divBdr>
                            <w:top w:val="none" w:sz="0" w:space="0" w:color="auto"/>
                            <w:left w:val="none" w:sz="0" w:space="0" w:color="auto"/>
                            <w:bottom w:val="none" w:sz="0" w:space="0" w:color="auto"/>
                            <w:right w:val="none" w:sz="0" w:space="0" w:color="auto"/>
                          </w:divBdr>
                          <w:divsChild>
                            <w:div w:id="1150055246">
                              <w:marLeft w:val="0"/>
                              <w:marRight w:val="0"/>
                              <w:marTop w:val="0"/>
                              <w:marBottom w:val="0"/>
                              <w:divBdr>
                                <w:top w:val="none" w:sz="0" w:space="0" w:color="auto"/>
                                <w:left w:val="none" w:sz="0" w:space="0" w:color="auto"/>
                                <w:bottom w:val="none" w:sz="0" w:space="0" w:color="auto"/>
                                <w:right w:val="none" w:sz="0" w:space="0" w:color="auto"/>
                              </w:divBdr>
                            </w:div>
                          </w:divsChild>
                        </w:div>
                        <w:div w:id="973557667">
                          <w:marLeft w:val="0"/>
                          <w:marRight w:val="0"/>
                          <w:marTop w:val="0"/>
                          <w:marBottom w:val="0"/>
                          <w:divBdr>
                            <w:top w:val="none" w:sz="0" w:space="0" w:color="auto"/>
                            <w:left w:val="none" w:sz="0" w:space="0" w:color="auto"/>
                            <w:bottom w:val="none" w:sz="0" w:space="0" w:color="auto"/>
                            <w:right w:val="none" w:sz="0" w:space="0" w:color="auto"/>
                          </w:divBdr>
                          <w:divsChild>
                            <w:div w:id="1996834729">
                              <w:marLeft w:val="0"/>
                              <w:marRight w:val="0"/>
                              <w:marTop w:val="0"/>
                              <w:marBottom w:val="0"/>
                              <w:divBdr>
                                <w:top w:val="none" w:sz="0" w:space="0" w:color="auto"/>
                                <w:left w:val="none" w:sz="0" w:space="0" w:color="auto"/>
                                <w:bottom w:val="none" w:sz="0" w:space="0" w:color="auto"/>
                                <w:right w:val="none" w:sz="0" w:space="0" w:color="auto"/>
                              </w:divBdr>
                            </w:div>
                          </w:divsChild>
                        </w:div>
                        <w:div w:id="1956598841">
                          <w:marLeft w:val="0"/>
                          <w:marRight w:val="0"/>
                          <w:marTop w:val="0"/>
                          <w:marBottom w:val="0"/>
                          <w:divBdr>
                            <w:top w:val="none" w:sz="0" w:space="0" w:color="auto"/>
                            <w:left w:val="none" w:sz="0" w:space="0" w:color="auto"/>
                            <w:bottom w:val="none" w:sz="0" w:space="0" w:color="auto"/>
                            <w:right w:val="none" w:sz="0" w:space="0" w:color="auto"/>
                          </w:divBdr>
                          <w:divsChild>
                            <w:div w:id="1121607946">
                              <w:marLeft w:val="0"/>
                              <w:marRight w:val="0"/>
                              <w:marTop w:val="0"/>
                              <w:marBottom w:val="0"/>
                              <w:divBdr>
                                <w:top w:val="none" w:sz="0" w:space="0" w:color="auto"/>
                                <w:left w:val="none" w:sz="0" w:space="0" w:color="auto"/>
                                <w:bottom w:val="none" w:sz="0" w:space="0" w:color="auto"/>
                                <w:right w:val="none" w:sz="0" w:space="0" w:color="auto"/>
                              </w:divBdr>
                            </w:div>
                          </w:divsChild>
                        </w:div>
                        <w:div w:id="1908147765">
                          <w:marLeft w:val="0"/>
                          <w:marRight w:val="0"/>
                          <w:marTop w:val="0"/>
                          <w:marBottom w:val="0"/>
                          <w:divBdr>
                            <w:top w:val="none" w:sz="0" w:space="0" w:color="auto"/>
                            <w:left w:val="none" w:sz="0" w:space="0" w:color="auto"/>
                            <w:bottom w:val="none" w:sz="0" w:space="0" w:color="auto"/>
                            <w:right w:val="none" w:sz="0" w:space="0" w:color="auto"/>
                          </w:divBdr>
                          <w:divsChild>
                            <w:div w:id="537552426">
                              <w:marLeft w:val="0"/>
                              <w:marRight w:val="0"/>
                              <w:marTop w:val="0"/>
                              <w:marBottom w:val="0"/>
                              <w:divBdr>
                                <w:top w:val="none" w:sz="0" w:space="0" w:color="auto"/>
                                <w:left w:val="none" w:sz="0" w:space="0" w:color="auto"/>
                                <w:bottom w:val="none" w:sz="0" w:space="0" w:color="auto"/>
                                <w:right w:val="none" w:sz="0" w:space="0" w:color="auto"/>
                              </w:divBdr>
                            </w:div>
                          </w:divsChild>
                        </w:div>
                        <w:div w:id="2064719410">
                          <w:marLeft w:val="0"/>
                          <w:marRight w:val="0"/>
                          <w:marTop w:val="0"/>
                          <w:marBottom w:val="0"/>
                          <w:divBdr>
                            <w:top w:val="none" w:sz="0" w:space="0" w:color="auto"/>
                            <w:left w:val="none" w:sz="0" w:space="0" w:color="auto"/>
                            <w:bottom w:val="none" w:sz="0" w:space="0" w:color="auto"/>
                            <w:right w:val="none" w:sz="0" w:space="0" w:color="auto"/>
                          </w:divBdr>
                          <w:divsChild>
                            <w:div w:id="688919126">
                              <w:marLeft w:val="0"/>
                              <w:marRight w:val="0"/>
                              <w:marTop w:val="0"/>
                              <w:marBottom w:val="0"/>
                              <w:divBdr>
                                <w:top w:val="none" w:sz="0" w:space="0" w:color="auto"/>
                                <w:left w:val="none" w:sz="0" w:space="0" w:color="auto"/>
                                <w:bottom w:val="none" w:sz="0" w:space="0" w:color="auto"/>
                                <w:right w:val="none" w:sz="0" w:space="0" w:color="auto"/>
                              </w:divBdr>
                            </w:div>
                          </w:divsChild>
                        </w:div>
                        <w:div w:id="39791480">
                          <w:marLeft w:val="0"/>
                          <w:marRight w:val="0"/>
                          <w:marTop w:val="0"/>
                          <w:marBottom w:val="0"/>
                          <w:divBdr>
                            <w:top w:val="none" w:sz="0" w:space="0" w:color="auto"/>
                            <w:left w:val="none" w:sz="0" w:space="0" w:color="auto"/>
                            <w:bottom w:val="none" w:sz="0" w:space="0" w:color="auto"/>
                            <w:right w:val="none" w:sz="0" w:space="0" w:color="auto"/>
                          </w:divBdr>
                          <w:divsChild>
                            <w:div w:id="2034568743">
                              <w:marLeft w:val="0"/>
                              <w:marRight w:val="0"/>
                              <w:marTop w:val="0"/>
                              <w:marBottom w:val="0"/>
                              <w:divBdr>
                                <w:top w:val="none" w:sz="0" w:space="0" w:color="auto"/>
                                <w:left w:val="none" w:sz="0" w:space="0" w:color="auto"/>
                                <w:bottom w:val="none" w:sz="0" w:space="0" w:color="auto"/>
                                <w:right w:val="none" w:sz="0" w:space="0" w:color="auto"/>
                              </w:divBdr>
                            </w:div>
                          </w:divsChild>
                        </w:div>
                        <w:div w:id="1873836090">
                          <w:marLeft w:val="0"/>
                          <w:marRight w:val="0"/>
                          <w:marTop w:val="0"/>
                          <w:marBottom w:val="0"/>
                          <w:divBdr>
                            <w:top w:val="none" w:sz="0" w:space="0" w:color="auto"/>
                            <w:left w:val="none" w:sz="0" w:space="0" w:color="auto"/>
                            <w:bottom w:val="none" w:sz="0" w:space="0" w:color="auto"/>
                            <w:right w:val="none" w:sz="0" w:space="0" w:color="auto"/>
                          </w:divBdr>
                          <w:divsChild>
                            <w:div w:id="653604604">
                              <w:marLeft w:val="0"/>
                              <w:marRight w:val="0"/>
                              <w:marTop w:val="0"/>
                              <w:marBottom w:val="0"/>
                              <w:divBdr>
                                <w:top w:val="none" w:sz="0" w:space="0" w:color="auto"/>
                                <w:left w:val="none" w:sz="0" w:space="0" w:color="auto"/>
                                <w:bottom w:val="none" w:sz="0" w:space="0" w:color="auto"/>
                                <w:right w:val="none" w:sz="0" w:space="0" w:color="auto"/>
                              </w:divBdr>
                            </w:div>
                          </w:divsChild>
                        </w:div>
                        <w:div w:id="532155288">
                          <w:marLeft w:val="0"/>
                          <w:marRight w:val="0"/>
                          <w:marTop w:val="0"/>
                          <w:marBottom w:val="0"/>
                          <w:divBdr>
                            <w:top w:val="none" w:sz="0" w:space="0" w:color="auto"/>
                            <w:left w:val="none" w:sz="0" w:space="0" w:color="auto"/>
                            <w:bottom w:val="none" w:sz="0" w:space="0" w:color="auto"/>
                            <w:right w:val="none" w:sz="0" w:space="0" w:color="auto"/>
                          </w:divBdr>
                          <w:divsChild>
                            <w:div w:id="1841889965">
                              <w:marLeft w:val="0"/>
                              <w:marRight w:val="0"/>
                              <w:marTop w:val="0"/>
                              <w:marBottom w:val="0"/>
                              <w:divBdr>
                                <w:top w:val="none" w:sz="0" w:space="0" w:color="auto"/>
                                <w:left w:val="none" w:sz="0" w:space="0" w:color="auto"/>
                                <w:bottom w:val="none" w:sz="0" w:space="0" w:color="auto"/>
                                <w:right w:val="none" w:sz="0" w:space="0" w:color="auto"/>
                              </w:divBdr>
                            </w:div>
                          </w:divsChild>
                        </w:div>
                        <w:div w:id="2102215103">
                          <w:marLeft w:val="0"/>
                          <w:marRight w:val="0"/>
                          <w:marTop w:val="0"/>
                          <w:marBottom w:val="0"/>
                          <w:divBdr>
                            <w:top w:val="none" w:sz="0" w:space="0" w:color="auto"/>
                            <w:left w:val="none" w:sz="0" w:space="0" w:color="auto"/>
                            <w:bottom w:val="none" w:sz="0" w:space="0" w:color="auto"/>
                            <w:right w:val="none" w:sz="0" w:space="0" w:color="auto"/>
                          </w:divBdr>
                          <w:divsChild>
                            <w:div w:id="1387728170">
                              <w:marLeft w:val="0"/>
                              <w:marRight w:val="0"/>
                              <w:marTop w:val="0"/>
                              <w:marBottom w:val="0"/>
                              <w:divBdr>
                                <w:top w:val="none" w:sz="0" w:space="0" w:color="auto"/>
                                <w:left w:val="none" w:sz="0" w:space="0" w:color="auto"/>
                                <w:bottom w:val="none" w:sz="0" w:space="0" w:color="auto"/>
                                <w:right w:val="none" w:sz="0" w:space="0" w:color="auto"/>
                              </w:divBdr>
                            </w:div>
                          </w:divsChild>
                        </w:div>
                        <w:div w:id="865414070">
                          <w:marLeft w:val="0"/>
                          <w:marRight w:val="0"/>
                          <w:marTop w:val="0"/>
                          <w:marBottom w:val="0"/>
                          <w:divBdr>
                            <w:top w:val="none" w:sz="0" w:space="0" w:color="auto"/>
                            <w:left w:val="none" w:sz="0" w:space="0" w:color="auto"/>
                            <w:bottom w:val="none" w:sz="0" w:space="0" w:color="auto"/>
                            <w:right w:val="none" w:sz="0" w:space="0" w:color="auto"/>
                          </w:divBdr>
                          <w:divsChild>
                            <w:div w:id="1258444654">
                              <w:marLeft w:val="0"/>
                              <w:marRight w:val="0"/>
                              <w:marTop w:val="0"/>
                              <w:marBottom w:val="0"/>
                              <w:divBdr>
                                <w:top w:val="none" w:sz="0" w:space="0" w:color="auto"/>
                                <w:left w:val="none" w:sz="0" w:space="0" w:color="auto"/>
                                <w:bottom w:val="none" w:sz="0" w:space="0" w:color="auto"/>
                                <w:right w:val="none" w:sz="0" w:space="0" w:color="auto"/>
                              </w:divBdr>
                            </w:div>
                          </w:divsChild>
                        </w:div>
                        <w:div w:id="643775082">
                          <w:marLeft w:val="0"/>
                          <w:marRight w:val="0"/>
                          <w:marTop w:val="0"/>
                          <w:marBottom w:val="0"/>
                          <w:divBdr>
                            <w:top w:val="none" w:sz="0" w:space="0" w:color="auto"/>
                            <w:left w:val="none" w:sz="0" w:space="0" w:color="auto"/>
                            <w:bottom w:val="none" w:sz="0" w:space="0" w:color="auto"/>
                            <w:right w:val="none" w:sz="0" w:space="0" w:color="auto"/>
                          </w:divBdr>
                          <w:divsChild>
                            <w:div w:id="1895653464">
                              <w:marLeft w:val="0"/>
                              <w:marRight w:val="0"/>
                              <w:marTop w:val="0"/>
                              <w:marBottom w:val="0"/>
                              <w:divBdr>
                                <w:top w:val="none" w:sz="0" w:space="0" w:color="auto"/>
                                <w:left w:val="none" w:sz="0" w:space="0" w:color="auto"/>
                                <w:bottom w:val="none" w:sz="0" w:space="0" w:color="auto"/>
                                <w:right w:val="none" w:sz="0" w:space="0" w:color="auto"/>
                              </w:divBdr>
                            </w:div>
                          </w:divsChild>
                        </w:div>
                        <w:div w:id="1315640690">
                          <w:marLeft w:val="0"/>
                          <w:marRight w:val="0"/>
                          <w:marTop w:val="0"/>
                          <w:marBottom w:val="0"/>
                          <w:divBdr>
                            <w:top w:val="none" w:sz="0" w:space="0" w:color="auto"/>
                            <w:left w:val="none" w:sz="0" w:space="0" w:color="auto"/>
                            <w:bottom w:val="none" w:sz="0" w:space="0" w:color="auto"/>
                            <w:right w:val="none" w:sz="0" w:space="0" w:color="auto"/>
                          </w:divBdr>
                          <w:divsChild>
                            <w:div w:id="331294871">
                              <w:marLeft w:val="0"/>
                              <w:marRight w:val="0"/>
                              <w:marTop w:val="0"/>
                              <w:marBottom w:val="0"/>
                              <w:divBdr>
                                <w:top w:val="none" w:sz="0" w:space="0" w:color="auto"/>
                                <w:left w:val="none" w:sz="0" w:space="0" w:color="auto"/>
                                <w:bottom w:val="none" w:sz="0" w:space="0" w:color="auto"/>
                                <w:right w:val="none" w:sz="0" w:space="0" w:color="auto"/>
                              </w:divBdr>
                            </w:div>
                          </w:divsChild>
                        </w:div>
                        <w:div w:id="1485852135">
                          <w:marLeft w:val="0"/>
                          <w:marRight w:val="0"/>
                          <w:marTop w:val="0"/>
                          <w:marBottom w:val="0"/>
                          <w:divBdr>
                            <w:top w:val="none" w:sz="0" w:space="0" w:color="auto"/>
                            <w:left w:val="none" w:sz="0" w:space="0" w:color="auto"/>
                            <w:bottom w:val="none" w:sz="0" w:space="0" w:color="auto"/>
                            <w:right w:val="none" w:sz="0" w:space="0" w:color="auto"/>
                          </w:divBdr>
                          <w:divsChild>
                            <w:div w:id="1187257415">
                              <w:marLeft w:val="0"/>
                              <w:marRight w:val="0"/>
                              <w:marTop w:val="0"/>
                              <w:marBottom w:val="0"/>
                              <w:divBdr>
                                <w:top w:val="none" w:sz="0" w:space="0" w:color="auto"/>
                                <w:left w:val="none" w:sz="0" w:space="0" w:color="auto"/>
                                <w:bottom w:val="none" w:sz="0" w:space="0" w:color="auto"/>
                                <w:right w:val="none" w:sz="0" w:space="0" w:color="auto"/>
                              </w:divBdr>
                            </w:div>
                          </w:divsChild>
                        </w:div>
                        <w:div w:id="529950924">
                          <w:marLeft w:val="0"/>
                          <w:marRight w:val="0"/>
                          <w:marTop w:val="0"/>
                          <w:marBottom w:val="0"/>
                          <w:divBdr>
                            <w:top w:val="none" w:sz="0" w:space="0" w:color="auto"/>
                            <w:left w:val="none" w:sz="0" w:space="0" w:color="auto"/>
                            <w:bottom w:val="none" w:sz="0" w:space="0" w:color="auto"/>
                            <w:right w:val="none" w:sz="0" w:space="0" w:color="auto"/>
                          </w:divBdr>
                          <w:divsChild>
                            <w:div w:id="862133898">
                              <w:marLeft w:val="0"/>
                              <w:marRight w:val="0"/>
                              <w:marTop w:val="0"/>
                              <w:marBottom w:val="0"/>
                              <w:divBdr>
                                <w:top w:val="none" w:sz="0" w:space="0" w:color="auto"/>
                                <w:left w:val="none" w:sz="0" w:space="0" w:color="auto"/>
                                <w:bottom w:val="none" w:sz="0" w:space="0" w:color="auto"/>
                                <w:right w:val="none" w:sz="0" w:space="0" w:color="auto"/>
                              </w:divBdr>
                            </w:div>
                          </w:divsChild>
                        </w:div>
                        <w:div w:id="1092821811">
                          <w:marLeft w:val="0"/>
                          <w:marRight w:val="0"/>
                          <w:marTop w:val="0"/>
                          <w:marBottom w:val="0"/>
                          <w:divBdr>
                            <w:top w:val="none" w:sz="0" w:space="0" w:color="auto"/>
                            <w:left w:val="none" w:sz="0" w:space="0" w:color="auto"/>
                            <w:bottom w:val="none" w:sz="0" w:space="0" w:color="auto"/>
                            <w:right w:val="none" w:sz="0" w:space="0" w:color="auto"/>
                          </w:divBdr>
                          <w:divsChild>
                            <w:div w:id="320625535">
                              <w:marLeft w:val="0"/>
                              <w:marRight w:val="0"/>
                              <w:marTop w:val="0"/>
                              <w:marBottom w:val="0"/>
                              <w:divBdr>
                                <w:top w:val="none" w:sz="0" w:space="0" w:color="auto"/>
                                <w:left w:val="none" w:sz="0" w:space="0" w:color="auto"/>
                                <w:bottom w:val="none" w:sz="0" w:space="0" w:color="auto"/>
                                <w:right w:val="none" w:sz="0" w:space="0" w:color="auto"/>
                              </w:divBdr>
                            </w:div>
                          </w:divsChild>
                        </w:div>
                        <w:div w:id="1621573964">
                          <w:marLeft w:val="0"/>
                          <w:marRight w:val="0"/>
                          <w:marTop w:val="0"/>
                          <w:marBottom w:val="0"/>
                          <w:divBdr>
                            <w:top w:val="none" w:sz="0" w:space="0" w:color="auto"/>
                            <w:left w:val="none" w:sz="0" w:space="0" w:color="auto"/>
                            <w:bottom w:val="none" w:sz="0" w:space="0" w:color="auto"/>
                            <w:right w:val="none" w:sz="0" w:space="0" w:color="auto"/>
                          </w:divBdr>
                          <w:divsChild>
                            <w:div w:id="1815441141">
                              <w:marLeft w:val="0"/>
                              <w:marRight w:val="0"/>
                              <w:marTop w:val="0"/>
                              <w:marBottom w:val="0"/>
                              <w:divBdr>
                                <w:top w:val="none" w:sz="0" w:space="0" w:color="auto"/>
                                <w:left w:val="none" w:sz="0" w:space="0" w:color="auto"/>
                                <w:bottom w:val="none" w:sz="0" w:space="0" w:color="auto"/>
                                <w:right w:val="none" w:sz="0" w:space="0" w:color="auto"/>
                              </w:divBdr>
                            </w:div>
                          </w:divsChild>
                        </w:div>
                        <w:div w:id="891579969">
                          <w:marLeft w:val="0"/>
                          <w:marRight w:val="0"/>
                          <w:marTop w:val="0"/>
                          <w:marBottom w:val="0"/>
                          <w:divBdr>
                            <w:top w:val="none" w:sz="0" w:space="0" w:color="auto"/>
                            <w:left w:val="none" w:sz="0" w:space="0" w:color="auto"/>
                            <w:bottom w:val="none" w:sz="0" w:space="0" w:color="auto"/>
                            <w:right w:val="none" w:sz="0" w:space="0" w:color="auto"/>
                          </w:divBdr>
                          <w:divsChild>
                            <w:div w:id="567151481">
                              <w:marLeft w:val="0"/>
                              <w:marRight w:val="0"/>
                              <w:marTop w:val="0"/>
                              <w:marBottom w:val="0"/>
                              <w:divBdr>
                                <w:top w:val="none" w:sz="0" w:space="0" w:color="auto"/>
                                <w:left w:val="none" w:sz="0" w:space="0" w:color="auto"/>
                                <w:bottom w:val="none" w:sz="0" w:space="0" w:color="auto"/>
                                <w:right w:val="none" w:sz="0" w:space="0" w:color="auto"/>
                              </w:divBdr>
                            </w:div>
                          </w:divsChild>
                        </w:div>
                        <w:div w:id="768237383">
                          <w:marLeft w:val="0"/>
                          <w:marRight w:val="0"/>
                          <w:marTop w:val="0"/>
                          <w:marBottom w:val="0"/>
                          <w:divBdr>
                            <w:top w:val="none" w:sz="0" w:space="0" w:color="auto"/>
                            <w:left w:val="none" w:sz="0" w:space="0" w:color="auto"/>
                            <w:bottom w:val="none" w:sz="0" w:space="0" w:color="auto"/>
                            <w:right w:val="none" w:sz="0" w:space="0" w:color="auto"/>
                          </w:divBdr>
                          <w:divsChild>
                            <w:div w:id="1807121881">
                              <w:marLeft w:val="0"/>
                              <w:marRight w:val="0"/>
                              <w:marTop w:val="0"/>
                              <w:marBottom w:val="0"/>
                              <w:divBdr>
                                <w:top w:val="none" w:sz="0" w:space="0" w:color="auto"/>
                                <w:left w:val="none" w:sz="0" w:space="0" w:color="auto"/>
                                <w:bottom w:val="none" w:sz="0" w:space="0" w:color="auto"/>
                                <w:right w:val="none" w:sz="0" w:space="0" w:color="auto"/>
                              </w:divBdr>
                            </w:div>
                          </w:divsChild>
                        </w:div>
                        <w:div w:id="146240403">
                          <w:marLeft w:val="0"/>
                          <w:marRight w:val="0"/>
                          <w:marTop w:val="0"/>
                          <w:marBottom w:val="0"/>
                          <w:divBdr>
                            <w:top w:val="none" w:sz="0" w:space="0" w:color="auto"/>
                            <w:left w:val="none" w:sz="0" w:space="0" w:color="auto"/>
                            <w:bottom w:val="none" w:sz="0" w:space="0" w:color="auto"/>
                            <w:right w:val="none" w:sz="0" w:space="0" w:color="auto"/>
                          </w:divBdr>
                          <w:divsChild>
                            <w:div w:id="1559439610">
                              <w:marLeft w:val="0"/>
                              <w:marRight w:val="0"/>
                              <w:marTop w:val="0"/>
                              <w:marBottom w:val="0"/>
                              <w:divBdr>
                                <w:top w:val="none" w:sz="0" w:space="0" w:color="auto"/>
                                <w:left w:val="none" w:sz="0" w:space="0" w:color="auto"/>
                                <w:bottom w:val="none" w:sz="0" w:space="0" w:color="auto"/>
                                <w:right w:val="none" w:sz="0" w:space="0" w:color="auto"/>
                              </w:divBdr>
                            </w:div>
                          </w:divsChild>
                        </w:div>
                        <w:div w:id="1190802222">
                          <w:marLeft w:val="0"/>
                          <w:marRight w:val="0"/>
                          <w:marTop w:val="0"/>
                          <w:marBottom w:val="0"/>
                          <w:divBdr>
                            <w:top w:val="none" w:sz="0" w:space="0" w:color="auto"/>
                            <w:left w:val="none" w:sz="0" w:space="0" w:color="auto"/>
                            <w:bottom w:val="none" w:sz="0" w:space="0" w:color="auto"/>
                            <w:right w:val="none" w:sz="0" w:space="0" w:color="auto"/>
                          </w:divBdr>
                          <w:divsChild>
                            <w:div w:id="186335352">
                              <w:marLeft w:val="0"/>
                              <w:marRight w:val="0"/>
                              <w:marTop w:val="0"/>
                              <w:marBottom w:val="0"/>
                              <w:divBdr>
                                <w:top w:val="none" w:sz="0" w:space="0" w:color="auto"/>
                                <w:left w:val="none" w:sz="0" w:space="0" w:color="auto"/>
                                <w:bottom w:val="none" w:sz="0" w:space="0" w:color="auto"/>
                                <w:right w:val="none" w:sz="0" w:space="0" w:color="auto"/>
                              </w:divBdr>
                            </w:div>
                          </w:divsChild>
                        </w:div>
                        <w:div w:id="1996567618">
                          <w:marLeft w:val="0"/>
                          <w:marRight w:val="0"/>
                          <w:marTop w:val="0"/>
                          <w:marBottom w:val="0"/>
                          <w:divBdr>
                            <w:top w:val="none" w:sz="0" w:space="0" w:color="auto"/>
                            <w:left w:val="none" w:sz="0" w:space="0" w:color="auto"/>
                            <w:bottom w:val="none" w:sz="0" w:space="0" w:color="auto"/>
                            <w:right w:val="none" w:sz="0" w:space="0" w:color="auto"/>
                          </w:divBdr>
                          <w:divsChild>
                            <w:div w:id="368720816">
                              <w:marLeft w:val="0"/>
                              <w:marRight w:val="0"/>
                              <w:marTop w:val="0"/>
                              <w:marBottom w:val="0"/>
                              <w:divBdr>
                                <w:top w:val="none" w:sz="0" w:space="0" w:color="auto"/>
                                <w:left w:val="none" w:sz="0" w:space="0" w:color="auto"/>
                                <w:bottom w:val="none" w:sz="0" w:space="0" w:color="auto"/>
                                <w:right w:val="none" w:sz="0" w:space="0" w:color="auto"/>
                              </w:divBdr>
                            </w:div>
                          </w:divsChild>
                        </w:div>
                        <w:div w:id="406197344">
                          <w:marLeft w:val="0"/>
                          <w:marRight w:val="0"/>
                          <w:marTop w:val="0"/>
                          <w:marBottom w:val="0"/>
                          <w:divBdr>
                            <w:top w:val="none" w:sz="0" w:space="0" w:color="auto"/>
                            <w:left w:val="none" w:sz="0" w:space="0" w:color="auto"/>
                            <w:bottom w:val="none" w:sz="0" w:space="0" w:color="auto"/>
                            <w:right w:val="none" w:sz="0" w:space="0" w:color="auto"/>
                          </w:divBdr>
                          <w:divsChild>
                            <w:div w:id="1474133014">
                              <w:marLeft w:val="0"/>
                              <w:marRight w:val="0"/>
                              <w:marTop w:val="0"/>
                              <w:marBottom w:val="0"/>
                              <w:divBdr>
                                <w:top w:val="none" w:sz="0" w:space="0" w:color="auto"/>
                                <w:left w:val="none" w:sz="0" w:space="0" w:color="auto"/>
                                <w:bottom w:val="none" w:sz="0" w:space="0" w:color="auto"/>
                                <w:right w:val="none" w:sz="0" w:space="0" w:color="auto"/>
                              </w:divBdr>
                            </w:div>
                          </w:divsChild>
                        </w:div>
                        <w:div w:id="160780742">
                          <w:marLeft w:val="0"/>
                          <w:marRight w:val="0"/>
                          <w:marTop w:val="0"/>
                          <w:marBottom w:val="0"/>
                          <w:divBdr>
                            <w:top w:val="none" w:sz="0" w:space="0" w:color="auto"/>
                            <w:left w:val="none" w:sz="0" w:space="0" w:color="auto"/>
                            <w:bottom w:val="none" w:sz="0" w:space="0" w:color="auto"/>
                            <w:right w:val="none" w:sz="0" w:space="0" w:color="auto"/>
                          </w:divBdr>
                          <w:divsChild>
                            <w:div w:id="1036079287">
                              <w:marLeft w:val="0"/>
                              <w:marRight w:val="0"/>
                              <w:marTop w:val="0"/>
                              <w:marBottom w:val="0"/>
                              <w:divBdr>
                                <w:top w:val="none" w:sz="0" w:space="0" w:color="auto"/>
                                <w:left w:val="none" w:sz="0" w:space="0" w:color="auto"/>
                                <w:bottom w:val="none" w:sz="0" w:space="0" w:color="auto"/>
                                <w:right w:val="none" w:sz="0" w:space="0" w:color="auto"/>
                              </w:divBdr>
                            </w:div>
                          </w:divsChild>
                        </w:div>
                        <w:div w:id="1534918985">
                          <w:marLeft w:val="0"/>
                          <w:marRight w:val="0"/>
                          <w:marTop w:val="0"/>
                          <w:marBottom w:val="0"/>
                          <w:divBdr>
                            <w:top w:val="none" w:sz="0" w:space="0" w:color="auto"/>
                            <w:left w:val="none" w:sz="0" w:space="0" w:color="auto"/>
                            <w:bottom w:val="none" w:sz="0" w:space="0" w:color="auto"/>
                            <w:right w:val="none" w:sz="0" w:space="0" w:color="auto"/>
                          </w:divBdr>
                          <w:divsChild>
                            <w:div w:id="669797047">
                              <w:marLeft w:val="0"/>
                              <w:marRight w:val="0"/>
                              <w:marTop w:val="0"/>
                              <w:marBottom w:val="0"/>
                              <w:divBdr>
                                <w:top w:val="none" w:sz="0" w:space="0" w:color="auto"/>
                                <w:left w:val="none" w:sz="0" w:space="0" w:color="auto"/>
                                <w:bottom w:val="none" w:sz="0" w:space="0" w:color="auto"/>
                                <w:right w:val="none" w:sz="0" w:space="0" w:color="auto"/>
                              </w:divBdr>
                            </w:div>
                          </w:divsChild>
                        </w:div>
                        <w:div w:id="604003097">
                          <w:marLeft w:val="0"/>
                          <w:marRight w:val="0"/>
                          <w:marTop w:val="0"/>
                          <w:marBottom w:val="0"/>
                          <w:divBdr>
                            <w:top w:val="none" w:sz="0" w:space="0" w:color="auto"/>
                            <w:left w:val="none" w:sz="0" w:space="0" w:color="auto"/>
                            <w:bottom w:val="none" w:sz="0" w:space="0" w:color="auto"/>
                            <w:right w:val="none" w:sz="0" w:space="0" w:color="auto"/>
                          </w:divBdr>
                          <w:divsChild>
                            <w:div w:id="1554347547">
                              <w:marLeft w:val="0"/>
                              <w:marRight w:val="0"/>
                              <w:marTop w:val="0"/>
                              <w:marBottom w:val="0"/>
                              <w:divBdr>
                                <w:top w:val="none" w:sz="0" w:space="0" w:color="auto"/>
                                <w:left w:val="none" w:sz="0" w:space="0" w:color="auto"/>
                                <w:bottom w:val="none" w:sz="0" w:space="0" w:color="auto"/>
                                <w:right w:val="none" w:sz="0" w:space="0" w:color="auto"/>
                              </w:divBdr>
                            </w:div>
                          </w:divsChild>
                        </w:div>
                        <w:div w:id="445276391">
                          <w:marLeft w:val="0"/>
                          <w:marRight w:val="0"/>
                          <w:marTop w:val="0"/>
                          <w:marBottom w:val="0"/>
                          <w:divBdr>
                            <w:top w:val="none" w:sz="0" w:space="0" w:color="auto"/>
                            <w:left w:val="none" w:sz="0" w:space="0" w:color="auto"/>
                            <w:bottom w:val="none" w:sz="0" w:space="0" w:color="auto"/>
                            <w:right w:val="none" w:sz="0" w:space="0" w:color="auto"/>
                          </w:divBdr>
                          <w:divsChild>
                            <w:div w:id="1600867427">
                              <w:marLeft w:val="0"/>
                              <w:marRight w:val="0"/>
                              <w:marTop w:val="0"/>
                              <w:marBottom w:val="0"/>
                              <w:divBdr>
                                <w:top w:val="none" w:sz="0" w:space="0" w:color="auto"/>
                                <w:left w:val="none" w:sz="0" w:space="0" w:color="auto"/>
                                <w:bottom w:val="none" w:sz="0" w:space="0" w:color="auto"/>
                                <w:right w:val="none" w:sz="0" w:space="0" w:color="auto"/>
                              </w:divBdr>
                            </w:div>
                          </w:divsChild>
                        </w:div>
                        <w:div w:id="1341664379">
                          <w:marLeft w:val="0"/>
                          <w:marRight w:val="0"/>
                          <w:marTop w:val="0"/>
                          <w:marBottom w:val="0"/>
                          <w:divBdr>
                            <w:top w:val="none" w:sz="0" w:space="0" w:color="auto"/>
                            <w:left w:val="none" w:sz="0" w:space="0" w:color="auto"/>
                            <w:bottom w:val="none" w:sz="0" w:space="0" w:color="auto"/>
                            <w:right w:val="none" w:sz="0" w:space="0" w:color="auto"/>
                          </w:divBdr>
                          <w:divsChild>
                            <w:div w:id="512230669">
                              <w:marLeft w:val="0"/>
                              <w:marRight w:val="0"/>
                              <w:marTop w:val="0"/>
                              <w:marBottom w:val="0"/>
                              <w:divBdr>
                                <w:top w:val="none" w:sz="0" w:space="0" w:color="auto"/>
                                <w:left w:val="none" w:sz="0" w:space="0" w:color="auto"/>
                                <w:bottom w:val="none" w:sz="0" w:space="0" w:color="auto"/>
                                <w:right w:val="none" w:sz="0" w:space="0" w:color="auto"/>
                              </w:divBdr>
                            </w:div>
                          </w:divsChild>
                        </w:div>
                        <w:div w:id="1234898387">
                          <w:marLeft w:val="0"/>
                          <w:marRight w:val="0"/>
                          <w:marTop w:val="0"/>
                          <w:marBottom w:val="0"/>
                          <w:divBdr>
                            <w:top w:val="none" w:sz="0" w:space="0" w:color="auto"/>
                            <w:left w:val="none" w:sz="0" w:space="0" w:color="auto"/>
                            <w:bottom w:val="none" w:sz="0" w:space="0" w:color="auto"/>
                            <w:right w:val="none" w:sz="0" w:space="0" w:color="auto"/>
                          </w:divBdr>
                          <w:divsChild>
                            <w:div w:id="35392671">
                              <w:marLeft w:val="0"/>
                              <w:marRight w:val="0"/>
                              <w:marTop w:val="0"/>
                              <w:marBottom w:val="0"/>
                              <w:divBdr>
                                <w:top w:val="none" w:sz="0" w:space="0" w:color="auto"/>
                                <w:left w:val="none" w:sz="0" w:space="0" w:color="auto"/>
                                <w:bottom w:val="none" w:sz="0" w:space="0" w:color="auto"/>
                                <w:right w:val="none" w:sz="0" w:space="0" w:color="auto"/>
                              </w:divBdr>
                            </w:div>
                          </w:divsChild>
                        </w:div>
                        <w:div w:id="1258126828">
                          <w:marLeft w:val="0"/>
                          <w:marRight w:val="0"/>
                          <w:marTop w:val="0"/>
                          <w:marBottom w:val="0"/>
                          <w:divBdr>
                            <w:top w:val="none" w:sz="0" w:space="0" w:color="auto"/>
                            <w:left w:val="none" w:sz="0" w:space="0" w:color="auto"/>
                            <w:bottom w:val="none" w:sz="0" w:space="0" w:color="auto"/>
                            <w:right w:val="none" w:sz="0" w:space="0" w:color="auto"/>
                          </w:divBdr>
                          <w:divsChild>
                            <w:div w:id="1502768808">
                              <w:marLeft w:val="0"/>
                              <w:marRight w:val="0"/>
                              <w:marTop w:val="0"/>
                              <w:marBottom w:val="0"/>
                              <w:divBdr>
                                <w:top w:val="none" w:sz="0" w:space="0" w:color="auto"/>
                                <w:left w:val="none" w:sz="0" w:space="0" w:color="auto"/>
                                <w:bottom w:val="none" w:sz="0" w:space="0" w:color="auto"/>
                                <w:right w:val="none" w:sz="0" w:space="0" w:color="auto"/>
                              </w:divBdr>
                            </w:div>
                          </w:divsChild>
                        </w:div>
                        <w:div w:id="1043558945">
                          <w:marLeft w:val="0"/>
                          <w:marRight w:val="0"/>
                          <w:marTop w:val="0"/>
                          <w:marBottom w:val="0"/>
                          <w:divBdr>
                            <w:top w:val="none" w:sz="0" w:space="0" w:color="auto"/>
                            <w:left w:val="none" w:sz="0" w:space="0" w:color="auto"/>
                            <w:bottom w:val="none" w:sz="0" w:space="0" w:color="auto"/>
                            <w:right w:val="none" w:sz="0" w:space="0" w:color="auto"/>
                          </w:divBdr>
                          <w:divsChild>
                            <w:div w:id="2053381470">
                              <w:marLeft w:val="0"/>
                              <w:marRight w:val="0"/>
                              <w:marTop w:val="0"/>
                              <w:marBottom w:val="0"/>
                              <w:divBdr>
                                <w:top w:val="none" w:sz="0" w:space="0" w:color="auto"/>
                                <w:left w:val="none" w:sz="0" w:space="0" w:color="auto"/>
                                <w:bottom w:val="none" w:sz="0" w:space="0" w:color="auto"/>
                                <w:right w:val="none" w:sz="0" w:space="0" w:color="auto"/>
                              </w:divBdr>
                            </w:div>
                          </w:divsChild>
                        </w:div>
                        <w:div w:id="644772094">
                          <w:marLeft w:val="0"/>
                          <w:marRight w:val="0"/>
                          <w:marTop w:val="0"/>
                          <w:marBottom w:val="0"/>
                          <w:divBdr>
                            <w:top w:val="none" w:sz="0" w:space="0" w:color="auto"/>
                            <w:left w:val="none" w:sz="0" w:space="0" w:color="auto"/>
                            <w:bottom w:val="none" w:sz="0" w:space="0" w:color="auto"/>
                            <w:right w:val="none" w:sz="0" w:space="0" w:color="auto"/>
                          </w:divBdr>
                          <w:divsChild>
                            <w:div w:id="293217871">
                              <w:marLeft w:val="0"/>
                              <w:marRight w:val="0"/>
                              <w:marTop w:val="0"/>
                              <w:marBottom w:val="0"/>
                              <w:divBdr>
                                <w:top w:val="none" w:sz="0" w:space="0" w:color="auto"/>
                                <w:left w:val="none" w:sz="0" w:space="0" w:color="auto"/>
                                <w:bottom w:val="none" w:sz="0" w:space="0" w:color="auto"/>
                                <w:right w:val="none" w:sz="0" w:space="0" w:color="auto"/>
                              </w:divBdr>
                            </w:div>
                          </w:divsChild>
                        </w:div>
                        <w:div w:id="2117943352">
                          <w:marLeft w:val="0"/>
                          <w:marRight w:val="0"/>
                          <w:marTop w:val="0"/>
                          <w:marBottom w:val="0"/>
                          <w:divBdr>
                            <w:top w:val="none" w:sz="0" w:space="0" w:color="auto"/>
                            <w:left w:val="none" w:sz="0" w:space="0" w:color="auto"/>
                            <w:bottom w:val="none" w:sz="0" w:space="0" w:color="auto"/>
                            <w:right w:val="none" w:sz="0" w:space="0" w:color="auto"/>
                          </w:divBdr>
                          <w:divsChild>
                            <w:div w:id="1757701127">
                              <w:marLeft w:val="0"/>
                              <w:marRight w:val="0"/>
                              <w:marTop w:val="0"/>
                              <w:marBottom w:val="0"/>
                              <w:divBdr>
                                <w:top w:val="none" w:sz="0" w:space="0" w:color="auto"/>
                                <w:left w:val="none" w:sz="0" w:space="0" w:color="auto"/>
                                <w:bottom w:val="none" w:sz="0" w:space="0" w:color="auto"/>
                                <w:right w:val="none" w:sz="0" w:space="0" w:color="auto"/>
                              </w:divBdr>
                            </w:div>
                          </w:divsChild>
                        </w:div>
                        <w:div w:id="917440694">
                          <w:marLeft w:val="0"/>
                          <w:marRight w:val="0"/>
                          <w:marTop w:val="0"/>
                          <w:marBottom w:val="0"/>
                          <w:divBdr>
                            <w:top w:val="none" w:sz="0" w:space="0" w:color="auto"/>
                            <w:left w:val="none" w:sz="0" w:space="0" w:color="auto"/>
                            <w:bottom w:val="none" w:sz="0" w:space="0" w:color="auto"/>
                            <w:right w:val="none" w:sz="0" w:space="0" w:color="auto"/>
                          </w:divBdr>
                          <w:divsChild>
                            <w:div w:id="1117723631">
                              <w:marLeft w:val="0"/>
                              <w:marRight w:val="0"/>
                              <w:marTop w:val="0"/>
                              <w:marBottom w:val="0"/>
                              <w:divBdr>
                                <w:top w:val="none" w:sz="0" w:space="0" w:color="auto"/>
                                <w:left w:val="none" w:sz="0" w:space="0" w:color="auto"/>
                                <w:bottom w:val="none" w:sz="0" w:space="0" w:color="auto"/>
                                <w:right w:val="none" w:sz="0" w:space="0" w:color="auto"/>
                              </w:divBdr>
                            </w:div>
                          </w:divsChild>
                        </w:div>
                        <w:div w:id="985359215">
                          <w:marLeft w:val="0"/>
                          <w:marRight w:val="0"/>
                          <w:marTop w:val="0"/>
                          <w:marBottom w:val="0"/>
                          <w:divBdr>
                            <w:top w:val="none" w:sz="0" w:space="0" w:color="auto"/>
                            <w:left w:val="none" w:sz="0" w:space="0" w:color="auto"/>
                            <w:bottom w:val="none" w:sz="0" w:space="0" w:color="auto"/>
                            <w:right w:val="none" w:sz="0" w:space="0" w:color="auto"/>
                          </w:divBdr>
                          <w:divsChild>
                            <w:div w:id="977956676">
                              <w:marLeft w:val="0"/>
                              <w:marRight w:val="0"/>
                              <w:marTop w:val="0"/>
                              <w:marBottom w:val="0"/>
                              <w:divBdr>
                                <w:top w:val="none" w:sz="0" w:space="0" w:color="auto"/>
                                <w:left w:val="none" w:sz="0" w:space="0" w:color="auto"/>
                                <w:bottom w:val="none" w:sz="0" w:space="0" w:color="auto"/>
                                <w:right w:val="none" w:sz="0" w:space="0" w:color="auto"/>
                              </w:divBdr>
                            </w:div>
                          </w:divsChild>
                        </w:div>
                        <w:div w:id="125201129">
                          <w:marLeft w:val="0"/>
                          <w:marRight w:val="0"/>
                          <w:marTop w:val="0"/>
                          <w:marBottom w:val="0"/>
                          <w:divBdr>
                            <w:top w:val="none" w:sz="0" w:space="0" w:color="auto"/>
                            <w:left w:val="none" w:sz="0" w:space="0" w:color="auto"/>
                            <w:bottom w:val="none" w:sz="0" w:space="0" w:color="auto"/>
                            <w:right w:val="none" w:sz="0" w:space="0" w:color="auto"/>
                          </w:divBdr>
                          <w:divsChild>
                            <w:div w:id="1107047524">
                              <w:marLeft w:val="0"/>
                              <w:marRight w:val="0"/>
                              <w:marTop w:val="0"/>
                              <w:marBottom w:val="0"/>
                              <w:divBdr>
                                <w:top w:val="none" w:sz="0" w:space="0" w:color="auto"/>
                                <w:left w:val="none" w:sz="0" w:space="0" w:color="auto"/>
                                <w:bottom w:val="none" w:sz="0" w:space="0" w:color="auto"/>
                                <w:right w:val="none" w:sz="0" w:space="0" w:color="auto"/>
                              </w:divBdr>
                            </w:div>
                          </w:divsChild>
                        </w:div>
                        <w:div w:id="813378120">
                          <w:marLeft w:val="0"/>
                          <w:marRight w:val="0"/>
                          <w:marTop w:val="0"/>
                          <w:marBottom w:val="0"/>
                          <w:divBdr>
                            <w:top w:val="none" w:sz="0" w:space="0" w:color="auto"/>
                            <w:left w:val="none" w:sz="0" w:space="0" w:color="auto"/>
                            <w:bottom w:val="none" w:sz="0" w:space="0" w:color="auto"/>
                            <w:right w:val="none" w:sz="0" w:space="0" w:color="auto"/>
                          </w:divBdr>
                          <w:divsChild>
                            <w:div w:id="447552672">
                              <w:marLeft w:val="0"/>
                              <w:marRight w:val="0"/>
                              <w:marTop w:val="0"/>
                              <w:marBottom w:val="0"/>
                              <w:divBdr>
                                <w:top w:val="none" w:sz="0" w:space="0" w:color="auto"/>
                                <w:left w:val="none" w:sz="0" w:space="0" w:color="auto"/>
                                <w:bottom w:val="none" w:sz="0" w:space="0" w:color="auto"/>
                                <w:right w:val="none" w:sz="0" w:space="0" w:color="auto"/>
                              </w:divBdr>
                            </w:div>
                          </w:divsChild>
                        </w:div>
                        <w:div w:id="1489786406">
                          <w:marLeft w:val="0"/>
                          <w:marRight w:val="0"/>
                          <w:marTop w:val="0"/>
                          <w:marBottom w:val="0"/>
                          <w:divBdr>
                            <w:top w:val="none" w:sz="0" w:space="0" w:color="auto"/>
                            <w:left w:val="none" w:sz="0" w:space="0" w:color="auto"/>
                            <w:bottom w:val="none" w:sz="0" w:space="0" w:color="auto"/>
                            <w:right w:val="none" w:sz="0" w:space="0" w:color="auto"/>
                          </w:divBdr>
                          <w:divsChild>
                            <w:div w:id="630554001">
                              <w:marLeft w:val="0"/>
                              <w:marRight w:val="0"/>
                              <w:marTop w:val="0"/>
                              <w:marBottom w:val="0"/>
                              <w:divBdr>
                                <w:top w:val="none" w:sz="0" w:space="0" w:color="auto"/>
                                <w:left w:val="none" w:sz="0" w:space="0" w:color="auto"/>
                                <w:bottom w:val="none" w:sz="0" w:space="0" w:color="auto"/>
                                <w:right w:val="none" w:sz="0" w:space="0" w:color="auto"/>
                              </w:divBdr>
                            </w:div>
                          </w:divsChild>
                        </w:div>
                        <w:div w:id="1038119123">
                          <w:marLeft w:val="0"/>
                          <w:marRight w:val="0"/>
                          <w:marTop w:val="0"/>
                          <w:marBottom w:val="0"/>
                          <w:divBdr>
                            <w:top w:val="none" w:sz="0" w:space="0" w:color="auto"/>
                            <w:left w:val="none" w:sz="0" w:space="0" w:color="auto"/>
                            <w:bottom w:val="none" w:sz="0" w:space="0" w:color="auto"/>
                            <w:right w:val="none" w:sz="0" w:space="0" w:color="auto"/>
                          </w:divBdr>
                          <w:divsChild>
                            <w:div w:id="337657195">
                              <w:marLeft w:val="0"/>
                              <w:marRight w:val="0"/>
                              <w:marTop w:val="0"/>
                              <w:marBottom w:val="0"/>
                              <w:divBdr>
                                <w:top w:val="none" w:sz="0" w:space="0" w:color="auto"/>
                                <w:left w:val="none" w:sz="0" w:space="0" w:color="auto"/>
                                <w:bottom w:val="none" w:sz="0" w:space="0" w:color="auto"/>
                                <w:right w:val="none" w:sz="0" w:space="0" w:color="auto"/>
                              </w:divBdr>
                            </w:div>
                          </w:divsChild>
                        </w:div>
                        <w:div w:id="1610234749">
                          <w:marLeft w:val="0"/>
                          <w:marRight w:val="0"/>
                          <w:marTop w:val="0"/>
                          <w:marBottom w:val="0"/>
                          <w:divBdr>
                            <w:top w:val="none" w:sz="0" w:space="0" w:color="auto"/>
                            <w:left w:val="none" w:sz="0" w:space="0" w:color="auto"/>
                            <w:bottom w:val="none" w:sz="0" w:space="0" w:color="auto"/>
                            <w:right w:val="none" w:sz="0" w:space="0" w:color="auto"/>
                          </w:divBdr>
                          <w:divsChild>
                            <w:div w:id="1959411025">
                              <w:marLeft w:val="0"/>
                              <w:marRight w:val="0"/>
                              <w:marTop w:val="0"/>
                              <w:marBottom w:val="0"/>
                              <w:divBdr>
                                <w:top w:val="none" w:sz="0" w:space="0" w:color="auto"/>
                                <w:left w:val="none" w:sz="0" w:space="0" w:color="auto"/>
                                <w:bottom w:val="none" w:sz="0" w:space="0" w:color="auto"/>
                                <w:right w:val="none" w:sz="0" w:space="0" w:color="auto"/>
                              </w:divBdr>
                            </w:div>
                          </w:divsChild>
                        </w:div>
                        <w:div w:id="583690570">
                          <w:marLeft w:val="0"/>
                          <w:marRight w:val="0"/>
                          <w:marTop w:val="0"/>
                          <w:marBottom w:val="0"/>
                          <w:divBdr>
                            <w:top w:val="none" w:sz="0" w:space="0" w:color="auto"/>
                            <w:left w:val="none" w:sz="0" w:space="0" w:color="auto"/>
                            <w:bottom w:val="none" w:sz="0" w:space="0" w:color="auto"/>
                            <w:right w:val="none" w:sz="0" w:space="0" w:color="auto"/>
                          </w:divBdr>
                          <w:divsChild>
                            <w:div w:id="1349675236">
                              <w:marLeft w:val="0"/>
                              <w:marRight w:val="0"/>
                              <w:marTop w:val="0"/>
                              <w:marBottom w:val="0"/>
                              <w:divBdr>
                                <w:top w:val="none" w:sz="0" w:space="0" w:color="auto"/>
                                <w:left w:val="none" w:sz="0" w:space="0" w:color="auto"/>
                                <w:bottom w:val="none" w:sz="0" w:space="0" w:color="auto"/>
                                <w:right w:val="none" w:sz="0" w:space="0" w:color="auto"/>
                              </w:divBdr>
                            </w:div>
                          </w:divsChild>
                        </w:div>
                        <w:div w:id="656032652">
                          <w:marLeft w:val="0"/>
                          <w:marRight w:val="0"/>
                          <w:marTop w:val="0"/>
                          <w:marBottom w:val="0"/>
                          <w:divBdr>
                            <w:top w:val="none" w:sz="0" w:space="0" w:color="auto"/>
                            <w:left w:val="none" w:sz="0" w:space="0" w:color="auto"/>
                            <w:bottom w:val="none" w:sz="0" w:space="0" w:color="auto"/>
                            <w:right w:val="none" w:sz="0" w:space="0" w:color="auto"/>
                          </w:divBdr>
                          <w:divsChild>
                            <w:div w:id="1620530443">
                              <w:marLeft w:val="0"/>
                              <w:marRight w:val="0"/>
                              <w:marTop w:val="0"/>
                              <w:marBottom w:val="0"/>
                              <w:divBdr>
                                <w:top w:val="none" w:sz="0" w:space="0" w:color="auto"/>
                                <w:left w:val="none" w:sz="0" w:space="0" w:color="auto"/>
                                <w:bottom w:val="none" w:sz="0" w:space="0" w:color="auto"/>
                                <w:right w:val="none" w:sz="0" w:space="0" w:color="auto"/>
                              </w:divBdr>
                            </w:div>
                          </w:divsChild>
                        </w:div>
                        <w:div w:id="555357798">
                          <w:marLeft w:val="0"/>
                          <w:marRight w:val="0"/>
                          <w:marTop w:val="0"/>
                          <w:marBottom w:val="0"/>
                          <w:divBdr>
                            <w:top w:val="none" w:sz="0" w:space="0" w:color="auto"/>
                            <w:left w:val="none" w:sz="0" w:space="0" w:color="auto"/>
                            <w:bottom w:val="none" w:sz="0" w:space="0" w:color="auto"/>
                            <w:right w:val="none" w:sz="0" w:space="0" w:color="auto"/>
                          </w:divBdr>
                          <w:divsChild>
                            <w:div w:id="1565144062">
                              <w:marLeft w:val="0"/>
                              <w:marRight w:val="0"/>
                              <w:marTop w:val="0"/>
                              <w:marBottom w:val="0"/>
                              <w:divBdr>
                                <w:top w:val="none" w:sz="0" w:space="0" w:color="auto"/>
                                <w:left w:val="none" w:sz="0" w:space="0" w:color="auto"/>
                                <w:bottom w:val="none" w:sz="0" w:space="0" w:color="auto"/>
                                <w:right w:val="none" w:sz="0" w:space="0" w:color="auto"/>
                              </w:divBdr>
                            </w:div>
                          </w:divsChild>
                        </w:div>
                        <w:div w:id="642000505">
                          <w:marLeft w:val="0"/>
                          <w:marRight w:val="0"/>
                          <w:marTop w:val="0"/>
                          <w:marBottom w:val="0"/>
                          <w:divBdr>
                            <w:top w:val="none" w:sz="0" w:space="0" w:color="auto"/>
                            <w:left w:val="none" w:sz="0" w:space="0" w:color="auto"/>
                            <w:bottom w:val="none" w:sz="0" w:space="0" w:color="auto"/>
                            <w:right w:val="none" w:sz="0" w:space="0" w:color="auto"/>
                          </w:divBdr>
                          <w:divsChild>
                            <w:div w:id="1263566624">
                              <w:marLeft w:val="0"/>
                              <w:marRight w:val="0"/>
                              <w:marTop w:val="0"/>
                              <w:marBottom w:val="0"/>
                              <w:divBdr>
                                <w:top w:val="none" w:sz="0" w:space="0" w:color="auto"/>
                                <w:left w:val="none" w:sz="0" w:space="0" w:color="auto"/>
                                <w:bottom w:val="none" w:sz="0" w:space="0" w:color="auto"/>
                                <w:right w:val="none" w:sz="0" w:space="0" w:color="auto"/>
                              </w:divBdr>
                            </w:div>
                          </w:divsChild>
                        </w:div>
                        <w:div w:id="1601372214">
                          <w:marLeft w:val="0"/>
                          <w:marRight w:val="0"/>
                          <w:marTop w:val="0"/>
                          <w:marBottom w:val="0"/>
                          <w:divBdr>
                            <w:top w:val="none" w:sz="0" w:space="0" w:color="auto"/>
                            <w:left w:val="none" w:sz="0" w:space="0" w:color="auto"/>
                            <w:bottom w:val="none" w:sz="0" w:space="0" w:color="auto"/>
                            <w:right w:val="none" w:sz="0" w:space="0" w:color="auto"/>
                          </w:divBdr>
                          <w:divsChild>
                            <w:div w:id="172575855">
                              <w:marLeft w:val="0"/>
                              <w:marRight w:val="0"/>
                              <w:marTop w:val="0"/>
                              <w:marBottom w:val="0"/>
                              <w:divBdr>
                                <w:top w:val="none" w:sz="0" w:space="0" w:color="auto"/>
                                <w:left w:val="none" w:sz="0" w:space="0" w:color="auto"/>
                                <w:bottom w:val="none" w:sz="0" w:space="0" w:color="auto"/>
                                <w:right w:val="none" w:sz="0" w:space="0" w:color="auto"/>
                              </w:divBdr>
                            </w:div>
                          </w:divsChild>
                        </w:div>
                        <w:div w:id="670644549">
                          <w:marLeft w:val="0"/>
                          <w:marRight w:val="0"/>
                          <w:marTop w:val="0"/>
                          <w:marBottom w:val="0"/>
                          <w:divBdr>
                            <w:top w:val="none" w:sz="0" w:space="0" w:color="auto"/>
                            <w:left w:val="none" w:sz="0" w:space="0" w:color="auto"/>
                            <w:bottom w:val="none" w:sz="0" w:space="0" w:color="auto"/>
                            <w:right w:val="none" w:sz="0" w:space="0" w:color="auto"/>
                          </w:divBdr>
                          <w:divsChild>
                            <w:div w:id="424229002">
                              <w:marLeft w:val="0"/>
                              <w:marRight w:val="0"/>
                              <w:marTop w:val="0"/>
                              <w:marBottom w:val="0"/>
                              <w:divBdr>
                                <w:top w:val="none" w:sz="0" w:space="0" w:color="auto"/>
                                <w:left w:val="none" w:sz="0" w:space="0" w:color="auto"/>
                                <w:bottom w:val="none" w:sz="0" w:space="0" w:color="auto"/>
                                <w:right w:val="none" w:sz="0" w:space="0" w:color="auto"/>
                              </w:divBdr>
                            </w:div>
                          </w:divsChild>
                        </w:div>
                        <w:div w:id="440951107">
                          <w:marLeft w:val="0"/>
                          <w:marRight w:val="0"/>
                          <w:marTop w:val="0"/>
                          <w:marBottom w:val="0"/>
                          <w:divBdr>
                            <w:top w:val="none" w:sz="0" w:space="0" w:color="auto"/>
                            <w:left w:val="none" w:sz="0" w:space="0" w:color="auto"/>
                            <w:bottom w:val="none" w:sz="0" w:space="0" w:color="auto"/>
                            <w:right w:val="none" w:sz="0" w:space="0" w:color="auto"/>
                          </w:divBdr>
                          <w:divsChild>
                            <w:div w:id="929971465">
                              <w:marLeft w:val="0"/>
                              <w:marRight w:val="0"/>
                              <w:marTop w:val="0"/>
                              <w:marBottom w:val="0"/>
                              <w:divBdr>
                                <w:top w:val="none" w:sz="0" w:space="0" w:color="auto"/>
                                <w:left w:val="none" w:sz="0" w:space="0" w:color="auto"/>
                                <w:bottom w:val="none" w:sz="0" w:space="0" w:color="auto"/>
                                <w:right w:val="none" w:sz="0" w:space="0" w:color="auto"/>
                              </w:divBdr>
                            </w:div>
                          </w:divsChild>
                        </w:div>
                        <w:div w:id="1925257245">
                          <w:marLeft w:val="0"/>
                          <w:marRight w:val="0"/>
                          <w:marTop w:val="0"/>
                          <w:marBottom w:val="0"/>
                          <w:divBdr>
                            <w:top w:val="none" w:sz="0" w:space="0" w:color="auto"/>
                            <w:left w:val="none" w:sz="0" w:space="0" w:color="auto"/>
                            <w:bottom w:val="none" w:sz="0" w:space="0" w:color="auto"/>
                            <w:right w:val="none" w:sz="0" w:space="0" w:color="auto"/>
                          </w:divBdr>
                          <w:divsChild>
                            <w:div w:id="2123566878">
                              <w:marLeft w:val="0"/>
                              <w:marRight w:val="0"/>
                              <w:marTop w:val="0"/>
                              <w:marBottom w:val="0"/>
                              <w:divBdr>
                                <w:top w:val="none" w:sz="0" w:space="0" w:color="auto"/>
                                <w:left w:val="none" w:sz="0" w:space="0" w:color="auto"/>
                                <w:bottom w:val="none" w:sz="0" w:space="0" w:color="auto"/>
                                <w:right w:val="none" w:sz="0" w:space="0" w:color="auto"/>
                              </w:divBdr>
                            </w:div>
                          </w:divsChild>
                        </w:div>
                        <w:div w:id="639728862">
                          <w:marLeft w:val="0"/>
                          <w:marRight w:val="0"/>
                          <w:marTop w:val="0"/>
                          <w:marBottom w:val="0"/>
                          <w:divBdr>
                            <w:top w:val="none" w:sz="0" w:space="0" w:color="auto"/>
                            <w:left w:val="none" w:sz="0" w:space="0" w:color="auto"/>
                            <w:bottom w:val="none" w:sz="0" w:space="0" w:color="auto"/>
                            <w:right w:val="none" w:sz="0" w:space="0" w:color="auto"/>
                          </w:divBdr>
                          <w:divsChild>
                            <w:div w:id="335572584">
                              <w:marLeft w:val="0"/>
                              <w:marRight w:val="0"/>
                              <w:marTop w:val="0"/>
                              <w:marBottom w:val="0"/>
                              <w:divBdr>
                                <w:top w:val="none" w:sz="0" w:space="0" w:color="auto"/>
                                <w:left w:val="none" w:sz="0" w:space="0" w:color="auto"/>
                                <w:bottom w:val="none" w:sz="0" w:space="0" w:color="auto"/>
                                <w:right w:val="none" w:sz="0" w:space="0" w:color="auto"/>
                              </w:divBdr>
                            </w:div>
                          </w:divsChild>
                        </w:div>
                        <w:div w:id="1572429548">
                          <w:marLeft w:val="0"/>
                          <w:marRight w:val="0"/>
                          <w:marTop w:val="0"/>
                          <w:marBottom w:val="0"/>
                          <w:divBdr>
                            <w:top w:val="none" w:sz="0" w:space="0" w:color="auto"/>
                            <w:left w:val="none" w:sz="0" w:space="0" w:color="auto"/>
                            <w:bottom w:val="none" w:sz="0" w:space="0" w:color="auto"/>
                            <w:right w:val="none" w:sz="0" w:space="0" w:color="auto"/>
                          </w:divBdr>
                          <w:divsChild>
                            <w:div w:id="1819954617">
                              <w:marLeft w:val="0"/>
                              <w:marRight w:val="0"/>
                              <w:marTop w:val="0"/>
                              <w:marBottom w:val="0"/>
                              <w:divBdr>
                                <w:top w:val="none" w:sz="0" w:space="0" w:color="auto"/>
                                <w:left w:val="none" w:sz="0" w:space="0" w:color="auto"/>
                                <w:bottom w:val="none" w:sz="0" w:space="0" w:color="auto"/>
                                <w:right w:val="none" w:sz="0" w:space="0" w:color="auto"/>
                              </w:divBdr>
                            </w:div>
                          </w:divsChild>
                        </w:div>
                        <w:div w:id="1450860233">
                          <w:marLeft w:val="0"/>
                          <w:marRight w:val="0"/>
                          <w:marTop w:val="0"/>
                          <w:marBottom w:val="0"/>
                          <w:divBdr>
                            <w:top w:val="none" w:sz="0" w:space="0" w:color="auto"/>
                            <w:left w:val="none" w:sz="0" w:space="0" w:color="auto"/>
                            <w:bottom w:val="none" w:sz="0" w:space="0" w:color="auto"/>
                            <w:right w:val="none" w:sz="0" w:space="0" w:color="auto"/>
                          </w:divBdr>
                          <w:divsChild>
                            <w:div w:id="895050241">
                              <w:marLeft w:val="0"/>
                              <w:marRight w:val="0"/>
                              <w:marTop w:val="0"/>
                              <w:marBottom w:val="0"/>
                              <w:divBdr>
                                <w:top w:val="none" w:sz="0" w:space="0" w:color="auto"/>
                                <w:left w:val="none" w:sz="0" w:space="0" w:color="auto"/>
                                <w:bottom w:val="none" w:sz="0" w:space="0" w:color="auto"/>
                                <w:right w:val="none" w:sz="0" w:space="0" w:color="auto"/>
                              </w:divBdr>
                            </w:div>
                          </w:divsChild>
                        </w:div>
                        <w:div w:id="1357000581">
                          <w:marLeft w:val="0"/>
                          <w:marRight w:val="0"/>
                          <w:marTop w:val="0"/>
                          <w:marBottom w:val="0"/>
                          <w:divBdr>
                            <w:top w:val="none" w:sz="0" w:space="0" w:color="auto"/>
                            <w:left w:val="none" w:sz="0" w:space="0" w:color="auto"/>
                            <w:bottom w:val="none" w:sz="0" w:space="0" w:color="auto"/>
                            <w:right w:val="none" w:sz="0" w:space="0" w:color="auto"/>
                          </w:divBdr>
                          <w:divsChild>
                            <w:div w:id="1616793491">
                              <w:marLeft w:val="0"/>
                              <w:marRight w:val="0"/>
                              <w:marTop w:val="0"/>
                              <w:marBottom w:val="0"/>
                              <w:divBdr>
                                <w:top w:val="none" w:sz="0" w:space="0" w:color="auto"/>
                                <w:left w:val="none" w:sz="0" w:space="0" w:color="auto"/>
                                <w:bottom w:val="none" w:sz="0" w:space="0" w:color="auto"/>
                                <w:right w:val="none" w:sz="0" w:space="0" w:color="auto"/>
                              </w:divBdr>
                            </w:div>
                          </w:divsChild>
                        </w:div>
                        <w:div w:id="1010372904">
                          <w:marLeft w:val="0"/>
                          <w:marRight w:val="0"/>
                          <w:marTop w:val="0"/>
                          <w:marBottom w:val="0"/>
                          <w:divBdr>
                            <w:top w:val="none" w:sz="0" w:space="0" w:color="auto"/>
                            <w:left w:val="none" w:sz="0" w:space="0" w:color="auto"/>
                            <w:bottom w:val="none" w:sz="0" w:space="0" w:color="auto"/>
                            <w:right w:val="none" w:sz="0" w:space="0" w:color="auto"/>
                          </w:divBdr>
                          <w:divsChild>
                            <w:div w:id="669721467">
                              <w:marLeft w:val="0"/>
                              <w:marRight w:val="0"/>
                              <w:marTop w:val="0"/>
                              <w:marBottom w:val="0"/>
                              <w:divBdr>
                                <w:top w:val="none" w:sz="0" w:space="0" w:color="auto"/>
                                <w:left w:val="none" w:sz="0" w:space="0" w:color="auto"/>
                                <w:bottom w:val="none" w:sz="0" w:space="0" w:color="auto"/>
                                <w:right w:val="none" w:sz="0" w:space="0" w:color="auto"/>
                              </w:divBdr>
                            </w:div>
                          </w:divsChild>
                        </w:div>
                        <w:div w:id="585261719">
                          <w:marLeft w:val="0"/>
                          <w:marRight w:val="0"/>
                          <w:marTop w:val="0"/>
                          <w:marBottom w:val="0"/>
                          <w:divBdr>
                            <w:top w:val="none" w:sz="0" w:space="0" w:color="auto"/>
                            <w:left w:val="none" w:sz="0" w:space="0" w:color="auto"/>
                            <w:bottom w:val="none" w:sz="0" w:space="0" w:color="auto"/>
                            <w:right w:val="none" w:sz="0" w:space="0" w:color="auto"/>
                          </w:divBdr>
                          <w:divsChild>
                            <w:div w:id="685325320">
                              <w:marLeft w:val="0"/>
                              <w:marRight w:val="0"/>
                              <w:marTop w:val="0"/>
                              <w:marBottom w:val="0"/>
                              <w:divBdr>
                                <w:top w:val="none" w:sz="0" w:space="0" w:color="auto"/>
                                <w:left w:val="none" w:sz="0" w:space="0" w:color="auto"/>
                                <w:bottom w:val="none" w:sz="0" w:space="0" w:color="auto"/>
                                <w:right w:val="none" w:sz="0" w:space="0" w:color="auto"/>
                              </w:divBdr>
                            </w:div>
                          </w:divsChild>
                        </w:div>
                        <w:div w:id="2132745569">
                          <w:marLeft w:val="0"/>
                          <w:marRight w:val="0"/>
                          <w:marTop w:val="0"/>
                          <w:marBottom w:val="0"/>
                          <w:divBdr>
                            <w:top w:val="none" w:sz="0" w:space="0" w:color="auto"/>
                            <w:left w:val="none" w:sz="0" w:space="0" w:color="auto"/>
                            <w:bottom w:val="none" w:sz="0" w:space="0" w:color="auto"/>
                            <w:right w:val="none" w:sz="0" w:space="0" w:color="auto"/>
                          </w:divBdr>
                          <w:divsChild>
                            <w:div w:id="1453476098">
                              <w:marLeft w:val="0"/>
                              <w:marRight w:val="0"/>
                              <w:marTop w:val="0"/>
                              <w:marBottom w:val="0"/>
                              <w:divBdr>
                                <w:top w:val="none" w:sz="0" w:space="0" w:color="auto"/>
                                <w:left w:val="none" w:sz="0" w:space="0" w:color="auto"/>
                                <w:bottom w:val="none" w:sz="0" w:space="0" w:color="auto"/>
                                <w:right w:val="none" w:sz="0" w:space="0" w:color="auto"/>
                              </w:divBdr>
                            </w:div>
                          </w:divsChild>
                        </w:div>
                        <w:div w:id="75440394">
                          <w:marLeft w:val="0"/>
                          <w:marRight w:val="0"/>
                          <w:marTop w:val="0"/>
                          <w:marBottom w:val="0"/>
                          <w:divBdr>
                            <w:top w:val="none" w:sz="0" w:space="0" w:color="auto"/>
                            <w:left w:val="none" w:sz="0" w:space="0" w:color="auto"/>
                            <w:bottom w:val="none" w:sz="0" w:space="0" w:color="auto"/>
                            <w:right w:val="none" w:sz="0" w:space="0" w:color="auto"/>
                          </w:divBdr>
                          <w:divsChild>
                            <w:div w:id="905526503">
                              <w:marLeft w:val="0"/>
                              <w:marRight w:val="0"/>
                              <w:marTop w:val="0"/>
                              <w:marBottom w:val="0"/>
                              <w:divBdr>
                                <w:top w:val="none" w:sz="0" w:space="0" w:color="auto"/>
                                <w:left w:val="none" w:sz="0" w:space="0" w:color="auto"/>
                                <w:bottom w:val="none" w:sz="0" w:space="0" w:color="auto"/>
                                <w:right w:val="none" w:sz="0" w:space="0" w:color="auto"/>
                              </w:divBdr>
                            </w:div>
                          </w:divsChild>
                        </w:div>
                        <w:div w:id="1039009862">
                          <w:marLeft w:val="0"/>
                          <w:marRight w:val="0"/>
                          <w:marTop w:val="0"/>
                          <w:marBottom w:val="0"/>
                          <w:divBdr>
                            <w:top w:val="none" w:sz="0" w:space="0" w:color="auto"/>
                            <w:left w:val="none" w:sz="0" w:space="0" w:color="auto"/>
                            <w:bottom w:val="none" w:sz="0" w:space="0" w:color="auto"/>
                            <w:right w:val="none" w:sz="0" w:space="0" w:color="auto"/>
                          </w:divBdr>
                          <w:divsChild>
                            <w:div w:id="246155303">
                              <w:marLeft w:val="0"/>
                              <w:marRight w:val="0"/>
                              <w:marTop w:val="0"/>
                              <w:marBottom w:val="0"/>
                              <w:divBdr>
                                <w:top w:val="none" w:sz="0" w:space="0" w:color="auto"/>
                                <w:left w:val="none" w:sz="0" w:space="0" w:color="auto"/>
                                <w:bottom w:val="none" w:sz="0" w:space="0" w:color="auto"/>
                                <w:right w:val="none" w:sz="0" w:space="0" w:color="auto"/>
                              </w:divBdr>
                            </w:div>
                          </w:divsChild>
                        </w:div>
                        <w:div w:id="1465082239">
                          <w:marLeft w:val="0"/>
                          <w:marRight w:val="0"/>
                          <w:marTop w:val="0"/>
                          <w:marBottom w:val="0"/>
                          <w:divBdr>
                            <w:top w:val="none" w:sz="0" w:space="0" w:color="auto"/>
                            <w:left w:val="none" w:sz="0" w:space="0" w:color="auto"/>
                            <w:bottom w:val="none" w:sz="0" w:space="0" w:color="auto"/>
                            <w:right w:val="none" w:sz="0" w:space="0" w:color="auto"/>
                          </w:divBdr>
                          <w:divsChild>
                            <w:div w:id="1651472875">
                              <w:marLeft w:val="0"/>
                              <w:marRight w:val="0"/>
                              <w:marTop w:val="0"/>
                              <w:marBottom w:val="0"/>
                              <w:divBdr>
                                <w:top w:val="none" w:sz="0" w:space="0" w:color="auto"/>
                                <w:left w:val="none" w:sz="0" w:space="0" w:color="auto"/>
                                <w:bottom w:val="none" w:sz="0" w:space="0" w:color="auto"/>
                                <w:right w:val="none" w:sz="0" w:space="0" w:color="auto"/>
                              </w:divBdr>
                            </w:div>
                          </w:divsChild>
                        </w:div>
                        <w:div w:id="1285771740">
                          <w:marLeft w:val="0"/>
                          <w:marRight w:val="0"/>
                          <w:marTop w:val="0"/>
                          <w:marBottom w:val="0"/>
                          <w:divBdr>
                            <w:top w:val="none" w:sz="0" w:space="0" w:color="auto"/>
                            <w:left w:val="none" w:sz="0" w:space="0" w:color="auto"/>
                            <w:bottom w:val="none" w:sz="0" w:space="0" w:color="auto"/>
                            <w:right w:val="none" w:sz="0" w:space="0" w:color="auto"/>
                          </w:divBdr>
                          <w:divsChild>
                            <w:div w:id="1722173991">
                              <w:marLeft w:val="0"/>
                              <w:marRight w:val="0"/>
                              <w:marTop w:val="0"/>
                              <w:marBottom w:val="0"/>
                              <w:divBdr>
                                <w:top w:val="none" w:sz="0" w:space="0" w:color="auto"/>
                                <w:left w:val="none" w:sz="0" w:space="0" w:color="auto"/>
                                <w:bottom w:val="none" w:sz="0" w:space="0" w:color="auto"/>
                                <w:right w:val="none" w:sz="0" w:space="0" w:color="auto"/>
                              </w:divBdr>
                            </w:div>
                          </w:divsChild>
                        </w:div>
                        <w:div w:id="1546943388">
                          <w:marLeft w:val="0"/>
                          <w:marRight w:val="0"/>
                          <w:marTop w:val="0"/>
                          <w:marBottom w:val="0"/>
                          <w:divBdr>
                            <w:top w:val="none" w:sz="0" w:space="0" w:color="auto"/>
                            <w:left w:val="none" w:sz="0" w:space="0" w:color="auto"/>
                            <w:bottom w:val="none" w:sz="0" w:space="0" w:color="auto"/>
                            <w:right w:val="none" w:sz="0" w:space="0" w:color="auto"/>
                          </w:divBdr>
                          <w:divsChild>
                            <w:div w:id="127163294">
                              <w:marLeft w:val="0"/>
                              <w:marRight w:val="0"/>
                              <w:marTop w:val="0"/>
                              <w:marBottom w:val="0"/>
                              <w:divBdr>
                                <w:top w:val="none" w:sz="0" w:space="0" w:color="auto"/>
                                <w:left w:val="none" w:sz="0" w:space="0" w:color="auto"/>
                                <w:bottom w:val="none" w:sz="0" w:space="0" w:color="auto"/>
                                <w:right w:val="none" w:sz="0" w:space="0" w:color="auto"/>
                              </w:divBdr>
                            </w:div>
                          </w:divsChild>
                        </w:div>
                        <w:div w:id="1051538632">
                          <w:marLeft w:val="0"/>
                          <w:marRight w:val="0"/>
                          <w:marTop w:val="0"/>
                          <w:marBottom w:val="0"/>
                          <w:divBdr>
                            <w:top w:val="none" w:sz="0" w:space="0" w:color="auto"/>
                            <w:left w:val="none" w:sz="0" w:space="0" w:color="auto"/>
                            <w:bottom w:val="none" w:sz="0" w:space="0" w:color="auto"/>
                            <w:right w:val="none" w:sz="0" w:space="0" w:color="auto"/>
                          </w:divBdr>
                          <w:divsChild>
                            <w:div w:id="927081596">
                              <w:marLeft w:val="0"/>
                              <w:marRight w:val="0"/>
                              <w:marTop w:val="0"/>
                              <w:marBottom w:val="0"/>
                              <w:divBdr>
                                <w:top w:val="none" w:sz="0" w:space="0" w:color="auto"/>
                                <w:left w:val="none" w:sz="0" w:space="0" w:color="auto"/>
                                <w:bottom w:val="none" w:sz="0" w:space="0" w:color="auto"/>
                                <w:right w:val="none" w:sz="0" w:space="0" w:color="auto"/>
                              </w:divBdr>
                            </w:div>
                          </w:divsChild>
                        </w:div>
                        <w:div w:id="2068259348">
                          <w:marLeft w:val="0"/>
                          <w:marRight w:val="0"/>
                          <w:marTop w:val="0"/>
                          <w:marBottom w:val="0"/>
                          <w:divBdr>
                            <w:top w:val="none" w:sz="0" w:space="0" w:color="auto"/>
                            <w:left w:val="none" w:sz="0" w:space="0" w:color="auto"/>
                            <w:bottom w:val="none" w:sz="0" w:space="0" w:color="auto"/>
                            <w:right w:val="none" w:sz="0" w:space="0" w:color="auto"/>
                          </w:divBdr>
                          <w:divsChild>
                            <w:div w:id="2117674437">
                              <w:marLeft w:val="0"/>
                              <w:marRight w:val="0"/>
                              <w:marTop w:val="0"/>
                              <w:marBottom w:val="0"/>
                              <w:divBdr>
                                <w:top w:val="none" w:sz="0" w:space="0" w:color="auto"/>
                                <w:left w:val="none" w:sz="0" w:space="0" w:color="auto"/>
                                <w:bottom w:val="none" w:sz="0" w:space="0" w:color="auto"/>
                                <w:right w:val="none" w:sz="0" w:space="0" w:color="auto"/>
                              </w:divBdr>
                            </w:div>
                          </w:divsChild>
                        </w:div>
                        <w:div w:id="596140907">
                          <w:marLeft w:val="0"/>
                          <w:marRight w:val="0"/>
                          <w:marTop w:val="0"/>
                          <w:marBottom w:val="0"/>
                          <w:divBdr>
                            <w:top w:val="none" w:sz="0" w:space="0" w:color="auto"/>
                            <w:left w:val="none" w:sz="0" w:space="0" w:color="auto"/>
                            <w:bottom w:val="none" w:sz="0" w:space="0" w:color="auto"/>
                            <w:right w:val="none" w:sz="0" w:space="0" w:color="auto"/>
                          </w:divBdr>
                          <w:divsChild>
                            <w:div w:id="2099405488">
                              <w:marLeft w:val="0"/>
                              <w:marRight w:val="0"/>
                              <w:marTop w:val="0"/>
                              <w:marBottom w:val="0"/>
                              <w:divBdr>
                                <w:top w:val="none" w:sz="0" w:space="0" w:color="auto"/>
                                <w:left w:val="none" w:sz="0" w:space="0" w:color="auto"/>
                                <w:bottom w:val="none" w:sz="0" w:space="0" w:color="auto"/>
                                <w:right w:val="none" w:sz="0" w:space="0" w:color="auto"/>
                              </w:divBdr>
                            </w:div>
                          </w:divsChild>
                        </w:div>
                        <w:div w:id="601567374">
                          <w:marLeft w:val="0"/>
                          <w:marRight w:val="0"/>
                          <w:marTop w:val="0"/>
                          <w:marBottom w:val="0"/>
                          <w:divBdr>
                            <w:top w:val="none" w:sz="0" w:space="0" w:color="auto"/>
                            <w:left w:val="none" w:sz="0" w:space="0" w:color="auto"/>
                            <w:bottom w:val="none" w:sz="0" w:space="0" w:color="auto"/>
                            <w:right w:val="none" w:sz="0" w:space="0" w:color="auto"/>
                          </w:divBdr>
                          <w:divsChild>
                            <w:div w:id="821384272">
                              <w:marLeft w:val="0"/>
                              <w:marRight w:val="0"/>
                              <w:marTop w:val="0"/>
                              <w:marBottom w:val="0"/>
                              <w:divBdr>
                                <w:top w:val="none" w:sz="0" w:space="0" w:color="auto"/>
                                <w:left w:val="none" w:sz="0" w:space="0" w:color="auto"/>
                                <w:bottom w:val="none" w:sz="0" w:space="0" w:color="auto"/>
                                <w:right w:val="none" w:sz="0" w:space="0" w:color="auto"/>
                              </w:divBdr>
                            </w:div>
                          </w:divsChild>
                        </w:div>
                        <w:div w:id="830564454">
                          <w:marLeft w:val="0"/>
                          <w:marRight w:val="0"/>
                          <w:marTop w:val="0"/>
                          <w:marBottom w:val="0"/>
                          <w:divBdr>
                            <w:top w:val="none" w:sz="0" w:space="0" w:color="auto"/>
                            <w:left w:val="none" w:sz="0" w:space="0" w:color="auto"/>
                            <w:bottom w:val="none" w:sz="0" w:space="0" w:color="auto"/>
                            <w:right w:val="none" w:sz="0" w:space="0" w:color="auto"/>
                          </w:divBdr>
                          <w:divsChild>
                            <w:div w:id="1133913292">
                              <w:marLeft w:val="0"/>
                              <w:marRight w:val="0"/>
                              <w:marTop w:val="0"/>
                              <w:marBottom w:val="0"/>
                              <w:divBdr>
                                <w:top w:val="none" w:sz="0" w:space="0" w:color="auto"/>
                                <w:left w:val="none" w:sz="0" w:space="0" w:color="auto"/>
                                <w:bottom w:val="none" w:sz="0" w:space="0" w:color="auto"/>
                                <w:right w:val="none" w:sz="0" w:space="0" w:color="auto"/>
                              </w:divBdr>
                            </w:div>
                          </w:divsChild>
                        </w:div>
                        <w:div w:id="1623879804">
                          <w:marLeft w:val="0"/>
                          <w:marRight w:val="0"/>
                          <w:marTop w:val="0"/>
                          <w:marBottom w:val="0"/>
                          <w:divBdr>
                            <w:top w:val="none" w:sz="0" w:space="0" w:color="auto"/>
                            <w:left w:val="none" w:sz="0" w:space="0" w:color="auto"/>
                            <w:bottom w:val="none" w:sz="0" w:space="0" w:color="auto"/>
                            <w:right w:val="none" w:sz="0" w:space="0" w:color="auto"/>
                          </w:divBdr>
                          <w:divsChild>
                            <w:div w:id="1026753282">
                              <w:marLeft w:val="0"/>
                              <w:marRight w:val="0"/>
                              <w:marTop w:val="0"/>
                              <w:marBottom w:val="0"/>
                              <w:divBdr>
                                <w:top w:val="none" w:sz="0" w:space="0" w:color="auto"/>
                                <w:left w:val="none" w:sz="0" w:space="0" w:color="auto"/>
                                <w:bottom w:val="none" w:sz="0" w:space="0" w:color="auto"/>
                                <w:right w:val="none" w:sz="0" w:space="0" w:color="auto"/>
                              </w:divBdr>
                            </w:div>
                          </w:divsChild>
                        </w:div>
                        <w:div w:id="1744831784">
                          <w:marLeft w:val="0"/>
                          <w:marRight w:val="0"/>
                          <w:marTop w:val="0"/>
                          <w:marBottom w:val="0"/>
                          <w:divBdr>
                            <w:top w:val="none" w:sz="0" w:space="0" w:color="auto"/>
                            <w:left w:val="none" w:sz="0" w:space="0" w:color="auto"/>
                            <w:bottom w:val="none" w:sz="0" w:space="0" w:color="auto"/>
                            <w:right w:val="none" w:sz="0" w:space="0" w:color="auto"/>
                          </w:divBdr>
                          <w:divsChild>
                            <w:div w:id="1880587342">
                              <w:marLeft w:val="0"/>
                              <w:marRight w:val="0"/>
                              <w:marTop w:val="0"/>
                              <w:marBottom w:val="0"/>
                              <w:divBdr>
                                <w:top w:val="none" w:sz="0" w:space="0" w:color="auto"/>
                                <w:left w:val="none" w:sz="0" w:space="0" w:color="auto"/>
                                <w:bottom w:val="none" w:sz="0" w:space="0" w:color="auto"/>
                                <w:right w:val="none" w:sz="0" w:space="0" w:color="auto"/>
                              </w:divBdr>
                            </w:div>
                          </w:divsChild>
                        </w:div>
                        <w:div w:id="715396396">
                          <w:marLeft w:val="0"/>
                          <w:marRight w:val="0"/>
                          <w:marTop w:val="0"/>
                          <w:marBottom w:val="0"/>
                          <w:divBdr>
                            <w:top w:val="none" w:sz="0" w:space="0" w:color="auto"/>
                            <w:left w:val="none" w:sz="0" w:space="0" w:color="auto"/>
                            <w:bottom w:val="none" w:sz="0" w:space="0" w:color="auto"/>
                            <w:right w:val="none" w:sz="0" w:space="0" w:color="auto"/>
                          </w:divBdr>
                          <w:divsChild>
                            <w:div w:id="1737045871">
                              <w:marLeft w:val="0"/>
                              <w:marRight w:val="0"/>
                              <w:marTop w:val="0"/>
                              <w:marBottom w:val="0"/>
                              <w:divBdr>
                                <w:top w:val="none" w:sz="0" w:space="0" w:color="auto"/>
                                <w:left w:val="none" w:sz="0" w:space="0" w:color="auto"/>
                                <w:bottom w:val="none" w:sz="0" w:space="0" w:color="auto"/>
                                <w:right w:val="none" w:sz="0" w:space="0" w:color="auto"/>
                              </w:divBdr>
                            </w:div>
                          </w:divsChild>
                        </w:div>
                        <w:div w:id="2145736690">
                          <w:marLeft w:val="0"/>
                          <w:marRight w:val="0"/>
                          <w:marTop w:val="0"/>
                          <w:marBottom w:val="0"/>
                          <w:divBdr>
                            <w:top w:val="none" w:sz="0" w:space="0" w:color="auto"/>
                            <w:left w:val="none" w:sz="0" w:space="0" w:color="auto"/>
                            <w:bottom w:val="none" w:sz="0" w:space="0" w:color="auto"/>
                            <w:right w:val="none" w:sz="0" w:space="0" w:color="auto"/>
                          </w:divBdr>
                          <w:divsChild>
                            <w:div w:id="1373312025">
                              <w:marLeft w:val="0"/>
                              <w:marRight w:val="0"/>
                              <w:marTop w:val="0"/>
                              <w:marBottom w:val="0"/>
                              <w:divBdr>
                                <w:top w:val="none" w:sz="0" w:space="0" w:color="auto"/>
                                <w:left w:val="none" w:sz="0" w:space="0" w:color="auto"/>
                                <w:bottom w:val="none" w:sz="0" w:space="0" w:color="auto"/>
                                <w:right w:val="none" w:sz="0" w:space="0" w:color="auto"/>
                              </w:divBdr>
                            </w:div>
                          </w:divsChild>
                        </w:div>
                        <w:div w:id="417485217">
                          <w:marLeft w:val="0"/>
                          <w:marRight w:val="0"/>
                          <w:marTop w:val="0"/>
                          <w:marBottom w:val="0"/>
                          <w:divBdr>
                            <w:top w:val="none" w:sz="0" w:space="0" w:color="auto"/>
                            <w:left w:val="none" w:sz="0" w:space="0" w:color="auto"/>
                            <w:bottom w:val="none" w:sz="0" w:space="0" w:color="auto"/>
                            <w:right w:val="none" w:sz="0" w:space="0" w:color="auto"/>
                          </w:divBdr>
                          <w:divsChild>
                            <w:div w:id="2140562456">
                              <w:marLeft w:val="0"/>
                              <w:marRight w:val="0"/>
                              <w:marTop w:val="0"/>
                              <w:marBottom w:val="0"/>
                              <w:divBdr>
                                <w:top w:val="none" w:sz="0" w:space="0" w:color="auto"/>
                                <w:left w:val="none" w:sz="0" w:space="0" w:color="auto"/>
                                <w:bottom w:val="none" w:sz="0" w:space="0" w:color="auto"/>
                                <w:right w:val="none" w:sz="0" w:space="0" w:color="auto"/>
                              </w:divBdr>
                            </w:div>
                          </w:divsChild>
                        </w:div>
                        <w:div w:id="1871338623">
                          <w:marLeft w:val="0"/>
                          <w:marRight w:val="0"/>
                          <w:marTop w:val="0"/>
                          <w:marBottom w:val="0"/>
                          <w:divBdr>
                            <w:top w:val="none" w:sz="0" w:space="0" w:color="auto"/>
                            <w:left w:val="none" w:sz="0" w:space="0" w:color="auto"/>
                            <w:bottom w:val="none" w:sz="0" w:space="0" w:color="auto"/>
                            <w:right w:val="none" w:sz="0" w:space="0" w:color="auto"/>
                          </w:divBdr>
                          <w:divsChild>
                            <w:div w:id="1044451816">
                              <w:marLeft w:val="0"/>
                              <w:marRight w:val="0"/>
                              <w:marTop w:val="0"/>
                              <w:marBottom w:val="0"/>
                              <w:divBdr>
                                <w:top w:val="none" w:sz="0" w:space="0" w:color="auto"/>
                                <w:left w:val="none" w:sz="0" w:space="0" w:color="auto"/>
                                <w:bottom w:val="none" w:sz="0" w:space="0" w:color="auto"/>
                                <w:right w:val="none" w:sz="0" w:space="0" w:color="auto"/>
                              </w:divBdr>
                            </w:div>
                          </w:divsChild>
                        </w:div>
                        <w:div w:id="59181026">
                          <w:marLeft w:val="0"/>
                          <w:marRight w:val="0"/>
                          <w:marTop w:val="0"/>
                          <w:marBottom w:val="0"/>
                          <w:divBdr>
                            <w:top w:val="none" w:sz="0" w:space="0" w:color="auto"/>
                            <w:left w:val="none" w:sz="0" w:space="0" w:color="auto"/>
                            <w:bottom w:val="none" w:sz="0" w:space="0" w:color="auto"/>
                            <w:right w:val="none" w:sz="0" w:space="0" w:color="auto"/>
                          </w:divBdr>
                          <w:divsChild>
                            <w:div w:id="596407458">
                              <w:marLeft w:val="0"/>
                              <w:marRight w:val="0"/>
                              <w:marTop w:val="0"/>
                              <w:marBottom w:val="0"/>
                              <w:divBdr>
                                <w:top w:val="none" w:sz="0" w:space="0" w:color="auto"/>
                                <w:left w:val="none" w:sz="0" w:space="0" w:color="auto"/>
                                <w:bottom w:val="none" w:sz="0" w:space="0" w:color="auto"/>
                                <w:right w:val="none" w:sz="0" w:space="0" w:color="auto"/>
                              </w:divBdr>
                            </w:div>
                          </w:divsChild>
                        </w:div>
                        <w:div w:id="1565867545">
                          <w:marLeft w:val="0"/>
                          <w:marRight w:val="0"/>
                          <w:marTop w:val="0"/>
                          <w:marBottom w:val="0"/>
                          <w:divBdr>
                            <w:top w:val="none" w:sz="0" w:space="0" w:color="auto"/>
                            <w:left w:val="none" w:sz="0" w:space="0" w:color="auto"/>
                            <w:bottom w:val="none" w:sz="0" w:space="0" w:color="auto"/>
                            <w:right w:val="none" w:sz="0" w:space="0" w:color="auto"/>
                          </w:divBdr>
                          <w:divsChild>
                            <w:div w:id="1935899342">
                              <w:marLeft w:val="0"/>
                              <w:marRight w:val="0"/>
                              <w:marTop w:val="0"/>
                              <w:marBottom w:val="0"/>
                              <w:divBdr>
                                <w:top w:val="none" w:sz="0" w:space="0" w:color="auto"/>
                                <w:left w:val="none" w:sz="0" w:space="0" w:color="auto"/>
                                <w:bottom w:val="none" w:sz="0" w:space="0" w:color="auto"/>
                                <w:right w:val="none" w:sz="0" w:space="0" w:color="auto"/>
                              </w:divBdr>
                            </w:div>
                          </w:divsChild>
                        </w:div>
                        <w:div w:id="1027296301">
                          <w:marLeft w:val="0"/>
                          <w:marRight w:val="0"/>
                          <w:marTop w:val="0"/>
                          <w:marBottom w:val="0"/>
                          <w:divBdr>
                            <w:top w:val="none" w:sz="0" w:space="0" w:color="auto"/>
                            <w:left w:val="none" w:sz="0" w:space="0" w:color="auto"/>
                            <w:bottom w:val="none" w:sz="0" w:space="0" w:color="auto"/>
                            <w:right w:val="none" w:sz="0" w:space="0" w:color="auto"/>
                          </w:divBdr>
                          <w:divsChild>
                            <w:div w:id="1294754814">
                              <w:marLeft w:val="0"/>
                              <w:marRight w:val="0"/>
                              <w:marTop w:val="0"/>
                              <w:marBottom w:val="0"/>
                              <w:divBdr>
                                <w:top w:val="none" w:sz="0" w:space="0" w:color="auto"/>
                                <w:left w:val="none" w:sz="0" w:space="0" w:color="auto"/>
                                <w:bottom w:val="none" w:sz="0" w:space="0" w:color="auto"/>
                                <w:right w:val="none" w:sz="0" w:space="0" w:color="auto"/>
                              </w:divBdr>
                            </w:div>
                          </w:divsChild>
                        </w:div>
                        <w:div w:id="916355751">
                          <w:marLeft w:val="0"/>
                          <w:marRight w:val="0"/>
                          <w:marTop w:val="0"/>
                          <w:marBottom w:val="0"/>
                          <w:divBdr>
                            <w:top w:val="none" w:sz="0" w:space="0" w:color="auto"/>
                            <w:left w:val="none" w:sz="0" w:space="0" w:color="auto"/>
                            <w:bottom w:val="none" w:sz="0" w:space="0" w:color="auto"/>
                            <w:right w:val="none" w:sz="0" w:space="0" w:color="auto"/>
                          </w:divBdr>
                          <w:divsChild>
                            <w:div w:id="2060589219">
                              <w:marLeft w:val="0"/>
                              <w:marRight w:val="0"/>
                              <w:marTop w:val="0"/>
                              <w:marBottom w:val="0"/>
                              <w:divBdr>
                                <w:top w:val="none" w:sz="0" w:space="0" w:color="auto"/>
                                <w:left w:val="none" w:sz="0" w:space="0" w:color="auto"/>
                                <w:bottom w:val="none" w:sz="0" w:space="0" w:color="auto"/>
                                <w:right w:val="none" w:sz="0" w:space="0" w:color="auto"/>
                              </w:divBdr>
                            </w:div>
                          </w:divsChild>
                        </w:div>
                        <w:div w:id="2076121390">
                          <w:marLeft w:val="0"/>
                          <w:marRight w:val="0"/>
                          <w:marTop w:val="0"/>
                          <w:marBottom w:val="0"/>
                          <w:divBdr>
                            <w:top w:val="none" w:sz="0" w:space="0" w:color="auto"/>
                            <w:left w:val="none" w:sz="0" w:space="0" w:color="auto"/>
                            <w:bottom w:val="none" w:sz="0" w:space="0" w:color="auto"/>
                            <w:right w:val="none" w:sz="0" w:space="0" w:color="auto"/>
                          </w:divBdr>
                          <w:divsChild>
                            <w:div w:id="220143504">
                              <w:marLeft w:val="0"/>
                              <w:marRight w:val="0"/>
                              <w:marTop w:val="0"/>
                              <w:marBottom w:val="0"/>
                              <w:divBdr>
                                <w:top w:val="none" w:sz="0" w:space="0" w:color="auto"/>
                                <w:left w:val="none" w:sz="0" w:space="0" w:color="auto"/>
                                <w:bottom w:val="none" w:sz="0" w:space="0" w:color="auto"/>
                                <w:right w:val="none" w:sz="0" w:space="0" w:color="auto"/>
                              </w:divBdr>
                            </w:div>
                          </w:divsChild>
                        </w:div>
                        <w:div w:id="1951084161">
                          <w:marLeft w:val="0"/>
                          <w:marRight w:val="0"/>
                          <w:marTop w:val="0"/>
                          <w:marBottom w:val="0"/>
                          <w:divBdr>
                            <w:top w:val="none" w:sz="0" w:space="0" w:color="auto"/>
                            <w:left w:val="none" w:sz="0" w:space="0" w:color="auto"/>
                            <w:bottom w:val="none" w:sz="0" w:space="0" w:color="auto"/>
                            <w:right w:val="none" w:sz="0" w:space="0" w:color="auto"/>
                          </w:divBdr>
                          <w:divsChild>
                            <w:div w:id="2012563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201749">
                  <w:marLeft w:val="0"/>
                  <w:marRight w:val="0"/>
                  <w:marTop w:val="150"/>
                  <w:marBottom w:val="0"/>
                  <w:divBdr>
                    <w:top w:val="none" w:sz="0" w:space="0" w:color="auto"/>
                    <w:left w:val="none" w:sz="0" w:space="0" w:color="auto"/>
                    <w:bottom w:val="none" w:sz="0" w:space="0" w:color="auto"/>
                    <w:right w:val="none" w:sz="0" w:space="0" w:color="auto"/>
                  </w:divBdr>
                  <w:divsChild>
                    <w:div w:id="314802048">
                      <w:marLeft w:val="75"/>
                      <w:marRight w:val="75"/>
                      <w:marTop w:val="75"/>
                      <w:marBottom w:val="75"/>
                      <w:divBdr>
                        <w:top w:val="none" w:sz="0" w:space="0" w:color="auto"/>
                        <w:left w:val="none" w:sz="0" w:space="0" w:color="auto"/>
                        <w:bottom w:val="none" w:sz="0" w:space="0" w:color="auto"/>
                        <w:right w:val="none" w:sz="0" w:space="0" w:color="auto"/>
                      </w:divBdr>
                    </w:div>
                    <w:div w:id="2042894261">
                      <w:marLeft w:val="75"/>
                      <w:marRight w:val="75"/>
                      <w:marTop w:val="75"/>
                      <w:marBottom w:val="75"/>
                      <w:divBdr>
                        <w:top w:val="none" w:sz="0" w:space="0" w:color="auto"/>
                        <w:left w:val="none" w:sz="0" w:space="0" w:color="auto"/>
                        <w:bottom w:val="none" w:sz="0" w:space="0" w:color="auto"/>
                        <w:right w:val="none" w:sz="0" w:space="0" w:color="auto"/>
                      </w:divBdr>
                    </w:div>
                  </w:divsChild>
                </w:div>
              </w:divsChild>
            </w:div>
            <w:div w:id="762846104">
              <w:marLeft w:val="0"/>
              <w:marRight w:val="0"/>
              <w:marTop w:val="0"/>
              <w:marBottom w:val="0"/>
              <w:divBdr>
                <w:top w:val="none" w:sz="0" w:space="0" w:color="auto"/>
                <w:left w:val="none" w:sz="0" w:space="0" w:color="auto"/>
                <w:bottom w:val="none" w:sz="0" w:space="0" w:color="auto"/>
                <w:right w:val="none" w:sz="0" w:space="0" w:color="auto"/>
              </w:divBdr>
              <w:divsChild>
                <w:div w:id="1332485124">
                  <w:marLeft w:val="105"/>
                  <w:marRight w:val="105"/>
                  <w:marTop w:val="105"/>
                  <w:marBottom w:val="105"/>
                  <w:divBdr>
                    <w:top w:val="single" w:sz="36" w:space="2" w:color="E3E3E3"/>
                    <w:left w:val="single" w:sz="36" w:space="2" w:color="E3E3E3"/>
                    <w:bottom w:val="single" w:sz="36" w:space="2" w:color="E3E3E3"/>
                    <w:right w:val="single" w:sz="36" w:space="2" w:color="E3E3E3"/>
                  </w:divBdr>
                </w:div>
                <w:div w:id="1498570873">
                  <w:marLeft w:val="0"/>
                  <w:marRight w:val="385"/>
                  <w:marTop w:val="0"/>
                  <w:marBottom w:val="0"/>
                  <w:divBdr>
                    <w:top w:val="none" w:sz="0" w:space="0" w:color="auto"/>
                    <w:left w:val="none" w:sz="0" w:space="0" w:color="auto"/>
                    <w:bottom w:val="none" w:sz="0" w:space="0" w:color="auto"/>
                    <w:right w:val="none" w:sz="0" w:space="0" w:color="auto"/>
                  </w:divBdr>
                </w:div>
                <w:div w:id="605894041">
                  <w:marLeft w:val="0"/>
                  <w:marRight w:val="385"/>
                  <w:marTop w:val="0"/>
                  <w:marBottom w:val="0"/>
                  <w:divBdr>
                    <w:top w:val="none" w:sz="0" w:space="0" w:color="auto"/>
                    <w:left w:val="none" w:sz="0" w:space="0" w:color="auto"/>
                    <w:bottom w:val="none" w:sz="0" w:space="0" w:color="auto"/>
                    <w:right w:val="none" w:sz="0" w:space="0" w:color="auto"/>
                  </w:divBdr>
                </w:div>
                <w:div w:id="966543145">
                  <w:marLeft w:val="0"/>
                  <w:marRight w:val="385"/>
                  <w:marTop w:val="0"/>
                  <w:marBottom w:val="0"/>
                  <w:divBdr>
                    <w:top w:val="none" w:sz="0" w:space="0" w:color="auto"/>
                    <w:left w:val="none" w:sz="0" w:space="0" w:color="auto"/>
                    <w:bottom w:val="none" w:sz="0" w:space="0" w:color="auto"/>
                    <w:right w:val="none" w:sz="0" w:space="0" w:color="auto"/>
                  </w:divBdr>
                </w:div>
                <w:div w:id="190807045">
                  <w:marLeft w:val="0"/>
                  <w:marRight w:val="385"/>
                  <w:marTop w:val="0"/>
                  <w:marBottom w:val="0"/>
                  <w:divBdr>
                    <w:top w:val="none" w:sz="0" w:space="0" w:color="auto"/>
                    <w:left w:val="none" w:sz="0" w:space="0" w:color="auto"/>
                    <w:bottom w:val="none" w:sz="0" w:space="0" w:color="auto"/>
                    <w:right w:val="none" w:sz="0" w:space="0" w:color="auto"/>
                  </w:divBdr>
                </w:div>
                <w:div w:id="169835893">
                  <w:marLeft w:val="0"/>
                  <w:marRight w:val="385"/>
                  <w:marTop w:val="0"/>
                  <w:marBottom w:val="0"/>
                  <w:divBdr>
                    <w:top w:val="none" w:sz="0" w:space="0" w:color="auto"/>
                    <w:left w:val="none" w:sz="0" w:space="0" w:color="auto"/>
                    <w:bottom w:val="none" w:sz="0" w:space="0" w:color="auto"/>
                    <w:right w:val="none" w:sz="0" w:space="0" w:color="auto"/>
                  </w:divBdr>
                </w:div>
                <w:div w:id="312874136">
                  <w:marLeft w:val="0"/>
                  <w:marRight w:val="385"/>
                  <w:marTop w:val="0"/>
                  <w:marBottom w:val="0"/>
                  <w:divBdr>
                    <w:top w:val="none" w:sz="0" w:space="0" w:color="auto"/>
                    <w:left w:val="none" w:sz="0" w:space="0" w:color="auto"/>
                    <w:bottom w:val="none" w:sz="0" w:space="0" w:color="auto"/>
                    <w:right w:val="none" w:sz="0" w:space="0" w:color="auto"/>
                  </w:divBdr>
                </w:div>
                <w:div w:id="642125064">
                  <w:marLeft w:val="0"/>
                  <w:marRight w:val="385"/>
                  <w:marTop w:val="0"/>
                  <w:marBottom w:val="0"/>
                  <w:divBdr>
                    <w:top w:val="none" w:sz="0" w:space="0" w:color="auto"/>
                    <w:left w:val="none" w:sz="0" w:space="0" w:color="auto"/>
                    <w:bottom w:val="none" w:sz="0" w:space="0" w:color="auto"/>
                    <w:right w:val="none" w:sz="0" w:space="0" w:color="auto"/>
                  </w:divBdr>
                </w:div>
                <w:div w:id="1799179936">
                  <w:marLeft w:val="0"/>
                  <w:marRight w:val="385"/>
                  <w:marTop w:val="0"/>
                  <w:marBottom w:val="0"/>
                  <w:divBdr>
                    <w:top w:val="none" w:sz="0" w:space="0" w:color="auto"/>
                    <w:left w:val="none" w:sz="0" w:space="0" w:color="auto"/>
                    <w:bottom w:val="none" w:sz="0" w:space="0" w:color="auto"/>
                    <w:right w:val="none" w:sz="0" w:space="0" w:color="auto"/>
                  </w:divBdr>
                </w:div>
                <w:div w:id="1780299222">
                  <w:marLeft w:val="0"/>
                  <w:marRight w:val="385"/>
                  <w:marTop w:val="0"/>
                  <w:marBottom w:val="0"/>
                  <w:divBdr>
                    <w:top w:val="none" w:sz="0" w:space="0" w:color="auto"/>
                    <w:left w:val="none" w:sz="0" w:space="0" w:color="auto"/>
                    <w:bottom w:val="none" w:sz="0" w:space="0" w:color="auto"/>
                    <w:right w:val="none" w:sz="0" w:space="0" w:color="auto"/>
                  </w:divBdr>
                </w:div>
                <w:div w:id="1644384823">
                  <w:marLeft w:val="0"/>
                  <w:marRight w:val="385"/>
                  <w:marTop w:val="0"/>
                  <w:marBottom w:val="0"/>
                  <w:divBdr>
                    <w:top w:val="none" w:sz="0" w:space="0" w:color="auto"/>
                    <w:left w:val="none" w:sz="0" w:space="0" w:color="auto"/>
                    <w:bottom w:val="none" w:sz="0" w:space="0" w:color="auto"/>
                    <w:right w:val="none" w:sz="0" w:space="0" w:color="auto"/>
                  </w:divBdr>
                </w:div>
                <w:div w:id="955674450">
                  <w:marLeft w:val="0"/>
                  <w:marRight w:val="385"/>
                  <w:marTop w:val="0"/>
                  <w:marBottom w:val="0"/>
                  <w:divBdr>
                    <w:top w:val="none" w:sz="0" w:space="0" w:color="auto"/>
                    <w:left w:val="none" w:sz="0" w:space="0" w:color="auto"/>
                    <w:bottom w:val="none" w:sz="0" w:space="0" w:color="auto"/>
                    <w:right w:val="none" w:sz="0" w:space="0" w:color="auto"/>
                  </w:divBdr>
                </w:div>
                <w:div w:id="1248806846">
                  <w:marLeft w:val="0"/>
                  <w:marRight w:val="385"/>
                  <w:marTop w:val="0"/>
                  <w:marBottom w:val="0"/>
                  <w:divBdr>
                    <w:top w:val="none" w:sz="0" w:space="0" w:color="auto"/>
                    <w:left w:val="none" w:sz="0" w:space="0" w:color="auto"/>
                    <w:bottom w:val="none" w:sz="0" w:space="0" w:color="auto"/>
                    <w:right w:val="none" w:sz="0" w:space="0" w:color="auto"/>
                  </w:divBdr>
                </w:div>
                <w:div w:id="1472357771">
                  <w:marLeft w:val="0"/>
                  <w:marRight w:val="385"/>
                  <w:marTop w:val="0"/>
                  <w:marBottom w:val="0"/>
                  <w:divBdr>
                    <w:top w:val="none" w:sz="0" w:space="0" w:color="auto"/>
                    <w:left w:val="none" w:sz="0" w:space="0" w:color="auto"/>
                    <w:bottom w:val="none" w:sz="0" w:space="0" w:color="auto"/>
                    <w:right w:val="none" w:sz="0" w:space="0" w:color="auto"/>
                  </w:divBdr>
                </w:div>
                <w:div w:id="527764407">
                  <w:marLeft w:val="0"/>
                  <w:marRight w:val="385"/>
                  <w:marTop w:val="0"/>
                  <w:marBottom w:val="0"/>
                  <w:divBdr>
                    <w:top w:val="none" w:sz="0" w:space="0" w:color="auto"/>
                    <w:left w:val="none" w:sz="0" w:space="0" w:color="auto"/>
                    <w:bottom w:val="none" w:sz="0" w:space="0" w:color="auto"/>
                    <w:right w:val="none" w:sz="0" w:space="0" w:color="auto"/>
                  </w:divBdr>
                </w:div>
                <w:div w:id="1689870702">
                  <w:marLeft w:val="0"/>
                  <w:marRight w:val="385"/>
                  <w:marTop w:val="0"/>
                  <w:marBottom w:val="0"/>
                  <w:divBdr>
                    <w:top w:val="none" w:sz="0" w:space="0" w:color="auto"/>
                    <w:left w:val="none" w:sz="0" w:space="0" w:color="auto"/>
                    <w:bottom w:val="none" w:sz="0" w:space="0" w:color="auto"/>
                    <w:right w:val="none" w:sz="0" w:space="0" w:color="auto"/>
                  </w:divBdr>
                </w:div>
                <w:div w:id="1348370158">
                  <w:marLeft w:val="0"/>
                  <w:marRight w:val="385"/>
                  <w:marTop w:val="0"/>
                  <w:marBottom w:val="0"/>
                  <w:divBdr>
                    <w:top w:val="none" w:sz="0" w:space="0" w:color="auto"/>
                    <w:left w:val="none" w:sz="0" w:space="0" w:color="auto"/>
                    <w:bottom w:val="none" w:sz="0" w:space="0" w:color="auto"/>
                    <w:right w:val="none" w:sz="0" w:space="0" w:color="auto"/>
                  </w:divBdr>
                </w:div>
                <w:div w:id="395319897">
                  <w:marLeft w:val="0"/>
                  <w:marRight w:val="385"/>
                  <w:marTop w:val="0"/>
                  <w:marBottom w:val="0"/>
                  <w:divBdr>
                    <w:top w:val="none" w:sz="0" w:space="0" w:color="auto"/>
                    <w:left w:val="none" w:sz="0" w:space="0" w:color="auto"/>
                    <w:bottom w:val="none" w:sz="0" w:space="0" w:color="auto"/>
                    <w:right w:val="none" w:sz="0" w:space="0" w:color="auto"/>
                  </w:divBdr>
                </w:div>
                <w:div w:id="1714386398">
                  <w:marLeft w:val="0"/>
                  <w:marRight w:val="385"/>
                  <w:marTop w:val="0"/>
                  <w:marBottom w:val="0"/>
                  <w:divBdr>
                    <w:top w:val="none" w:sz="0" w:space="0" w:color="auto"/>
                    <w:left w:val="none" w:sz="0" w:space="0" w:color="auto"/>
                    <w:bottom w:val="none" w:sz="0" w:space="0" w:color="auto"/>
                    <w:right w:val="none" w:sz="0" w:space="0" w:color="auto"/>
                  </w:divBdr>
                </w:div>
                <w:div w:id="2099403034">
                  <w:marLeft w:val="0"/>
                  <w:marRight w:val="385"/>
                  <w:marTop w:val="0"/>
                  <w:marBottom w:val="0"/>
                  <w:divBdr>
                    <w:top w:val="none" w:sz="0" w:space="0" w:color="auto"/>
                    <w:left w:val="none" w:sz="0" w:space="0" w:color="auto"/>
                    <w:bottom w:val="none" w:sz="0" w:space="0" w:color="auto"/>
                    <w:right w:val="none" w:sz="0" w:space="0" w:color="auto"/>
                  </w:divBdr>
                </w:div>
                <w:div w:id="1265115825">
                  <w:marLeft w:val="0"/>
                  <w:marRight w:val="385"/>
                  <w:marTop w:val="0"/>
                  <w:marBottom w:val="0"/>
                  <w:divBdr>
                    <w:top w:val="none" w:sz="0" w:space="0" w:color="auto"/>
                    <w:left w:val="none" w:sz="0" w:space="0" w:color="auto"/>
                    <w:bottom w:val="none" w:sz="0" w:space="0" w:color="auto"/>
                    <w:right w:val="none" w:sz="0" w:space="0" w:color="auto"/>
                  </w:divBdr>
                </w:div>
                <w:div w:id="1793091772">
                  <w:marLeft w:val="0"/>
                  <w:marRight w:val="385"/>
                  <w:marTop w:val="0"/>
                  <w:marBottom w:val="0"/>
                  <w:divBdr>
                    <w:top w:val="none" w:sz="0" w:space="0" w:color="auto"/>
                    <w:left w:val="none" w:sz="0" w:space="0" w:color="auto"/>
                    <w:bottom w:val="none" w:sz="0" w:space="0" w:color="auto"/>
                    <w:right w:val="none" w:sz="0" w:space="0" w:color="auto"/>
                  </w:divBdr>
                </w:div>
                <w:div w:id="249588669">
                  <w:marLeft w:val="0"/>
                  <w:marRight w:val="385"/>
                  <w:marTop w:val="0"/>
                  <w:marBottom w:val="0"/>
                  <w:divBdr>
                    <w:top w:val="none" w:sz="0" w:space="0" w:color="auto"/>
                    <w:left w:val="none" w:sz="0" w:space="0" w:color="auto"/>
                    <w:bottom w:val="none" w:sz="0" w:space="0" w:color="auto"/>
                    <w:right w:val="none" w:sz="0" w:space="0" w:color="auto"/>
                  </w:divBdr>
                </w:div>
                <w:div w:id="1351032145">
                  <w:marLeft w:val="0"/>
                  <w:marRight w:val="385"/>
                  <w:marTop w:val="0"/>
                  <w:marBottom w:val="0"/>
                  <w:divBdr>
                    <w:top w:val="none" w:sz="0" w:space="0" w:color="auto"/>
                    <w:left w:val="none" w:sz="0" w:space="0" w:color="auto"/>
                    <w:bottom w:val="none" w:sz="0" w:space="0" w:color="auto"/>
                    <w:right w:val="none" w:sz="0" w:space="0" w:color="auto"/>
                  </w:divBdr>
                </w:div>
                <w:div w:id="1251425697">
                  <w:marLeft w:val="0"/>
                  <w:marRight w:val="385"/>
                  <w:marTop w:val="0"/>
                  <w:marBottom w:val="0"/>
                  <w:divBdr>
                    <w:top w:val="none" w:sz="0" w:space="0" w:color="auto"/>
                    <w:left w:val="none" w:sz="0" w:space="0" w:color="auto"/>
                    <w:bottom w:val="none" w:sz="0" w:space="0" w:color="auto"/>
                    <w:right w:val="none" w:sz="0" w:space="0" w:color="auto"/>
                  </w:divBdr>
                </w:div>
                <w:div w:id="1649629972">
                  <w:marLeft w:val="0"/>
                  <w:marRight w:val="385"/>
                  <w:marTop w:val="0"/>
                  <w:marBottom w:val="0"/>
                  <w:divBdr>
                    <w:top w:val="none" w:sz="0" w:space="0" w:color="auto"/>
                    <w:left w:val="none" w:sz="0" w:space="0" w:color="auto"/>
                    <w:bottom w:val="none" w:sz="0" w:space="0" w:color="auto"/>
                    <w:right w:val="none" w:sz="0" w:space="0" w:color="auto"/>
                  </w:divBdr>
                </w:div>
                <w:div w:id="663093685">
                  <w:marLeft w:val="0"/>
                  <w:marRight w:val="385"/>
                  <w:marTop w:val="0"/>
                  <w:marBottom w:val="0"/>
                  <w:divBdr>
                    <w:top w:val="none" w:sz="0" w:space="0" w:color="auto"/>
                    <w:left w:val="none" w:sz="0" w:space="0" w:color="auto"/>
                    <w:bottom w:val="none" w:sz="0" w:space="0" w:color="auto"/>
                    <w:right w:val="none" w:sz="0" w:space="0" w:color="auto"/>
                  </w:divBdr>
                </w:div>
                <w:div w:id="377555043">
                  <w:marLeft w:val="0"/>
                  <w:marRight w:val="385"/>
                  <w:marTop w:val="0"/>
                  <w:marBottom w:val="0"/>
                  <w:divBdr>
                    <w:top w:val="none" w:sz="0" w:space="0" w:color="auto"/>
                    <w:left w:val="none" w:sz="0" w:space="0" w:color="auto"/>
                    <w:bottom w:val="none" w:sz="0" w:space="0" w:color="auto"/>
                    <w:right w:val="none" w:sz="0" w:space="0" w:color="auto"/>
                  </w:divBdr>
                </w:div>
                <w:div w:id="1366826839">
                  <w:marLeft w:val="0"/>
                  <w:marRight w:val="385"/>
                  <w:marTop w:val="0"/>
                  <w:marBottom w:val="0"/>
                  <w:divBdr>
                    <w:top w:val="none" w:sz="0" w:space="0" w:color="auto"/>
                    <w:left w:val="none" w:sz="0" w:space="0" w:color="auto"/>
                    <w:bottom w:val="none" w:sz="0" w:space="0" w:color="auto"/>
                    <w:right w:val="none" w:sz="0" w:space="0" w:color="auto"/>
                  </w:divBdr>
                </w:div>
                <w:div w:id="1732457673">
                  <w:marLeft w:val="0"/>
                  <w:marRight w:val="385"/>
                  <w:marTop w:val="0"/>
                  <w:marBottom w:val="0"/>
                  <w:divBdr>
                    <w:top w:val="none" w:sz="0" w:space="0" w:color="auto"/>
                    <w:left w:val="none" w:sz="0" w:space="0" w:color="auto"/>
                    <w:bottom w:val="none" w:sz="0" w:space="0" w:color="auto"/>
                    <w:right w:val="none" w:sz="0" w:space="0" w:color="auto"/>
                  </w:divBdr>
                </w:div>
                <w:div w:id="537280507">
                  <w:marLeft w:val="0"/>
                  <w:marRight w:val="385"/>
                  <w:marTop w:val="0"/>
                  <w:marBottom w:val="0"/>
                  <w:divBdr>
                    <w:top w:val="none" w:sz="0" w:space="0" w:color="auto"/>
                    <w:left w:val="none" w:sz="0" w:space="0" w:color="auto"/>
                    <w:bottom w:val="none" w:sz="0" w:space="0" w:color="auto"/>
                    <w:right w:val="none" w:sz="0" w:space="0" w:color="auto"/>
                  </w:divBdr>
                </w:div>
                <w:div w:id="284308818">
                  <w:marLeft w:val="0"/>
                  <w:marRight w:val="385"/>
                  <w:marTop w:val="0"/>
                  <w:marBottom w:val="0"/>
                  <w:divBdr>
                    <w:top w:val="none" w:sz="0" w:space="0" w:color="auto"/>
                    <w:left w:val="none" w:sz="0" w:space="0" w:color="auto"/>
                    <w:bottom w:val="none" w:sz="0" w:space="0" w:color="auto"/>
                    <w:right w:val="none" w:sz="0" w:space="0" w:color="auto"/>
                  </w:divBdr>
                </w:div>
                <w:div w:id="537396030">
                  <w:marLeft w:val="0"/>
                  <w:marRight w:val="385"/>
                  <w:marTop w:val="0"/>
                  <w:marBottom w:val="0"/>
                  <w:divBdr>
                    <w:top w:val="none" w:sz="0" w:space="0" w:color="auto"/>
                    <w:left w:val="none" w:sz="0" w:space="0" w:color="auto"/>
                    <w:bottom w:val="none" w:sz="0" w:space="0" w:color="auto"/>
                    <w:right w:val="none" w:sz="0" w:space="0" w:color="auto"/>
                  </w:divBdr>
                </w:div>
                <w:div w:id="1581720635">
                  <w:marLeft w:val="0"/>
                  <w:marRight w:val="385"/>
                  <w:marTop w:val="0"/>
                  <w:marBottom w:val="0"/>
                  <w:divBdr>
                    <w:top w:val="none" w:sz="0" w:space="0" w:color="auto"/>
                    <w:left w:val="none" w:sz="0" w:space="0" w:color="auto"/>
                    <w:bottom w:val="none" w:sz="0" w:space="0" w:color="auto"/>
                    <w:right w:val="none" w:sz="0" w:space="0" w:color="auto"/>
                  </w:divBdr>
                </w:div>
                <w:div w:id="1825510925">
                  <w:marLeft w:val="0"/>
                  <w:marRight w:val="385"/>
                  <w:marTop w:val="0"/>
                  <w:marBottom w:val="0"/>
                  <w:divBdr>
                    <w:top w:val="none" w:sz="0" w:space="0" w:color="auto"/>
                    <w:left w:val="none" w:sz="0" w:space="0" w:color="auto"/>
                    <w:bottom w:val="none" w:sz="0" w:space="0" w:color="auto"/>
                    <w:right w:val="none" w:sz="0" w:space="0" w:color="auto"/>
                  </w:divBdr>
                </w:div>
                <w:div w:id="264843791">
                  <w:marLeft w:val="0"/>
                  <w:marRight w:val="385"/>
                  <w:marTop w:val="0"/>
                  <w:marBottom w:val="0"/>
                  <w:divBdr>
                    <w:top w:val="none" w:sz="0" w:space="0" w:color="auto"/>
                    <w:left w:val="none" w:sz="0" w:space="0" w:color="auto"/>
                    <w:bottom w:val="none" w:sz="0" w:space="0" w:color="auto"/>
                    <w:right w:val="none" w:sz="0" w:space="0" w:color="auto"/>
                  </w:divBdr>
                </w:div>
                <w:div w:id="1927691569">
                  <w:marLeft w:val="0"/>
                  <w:marRight w:val="385"/>
                  <w:marTop w:val="0"/>
                  <w:marBottom w:val="0"/>
                  <w:divBdr>
                    <w:top w:val="none" w:sz="0" w:space="0" w:color="auto"/>
                    <w:left w:val="none" w:sz="0" w:space="0" w:color="auto"/>
                    <w:bottom w:val="none" w:sz="0" w:space="0" w:color="auto"/>
                    <w:right w:val="none" w:sz="0" w:space="0" w:color="auto"/>
                  </w:divBdr>
                </w:div>
                <w:div w:id="172501655">
                  <w:marLeft w:val="0"/>
                  <w:marRight w:val="385"/>
                  <w:marTop w:val="0"/>
                  <w:marBottom w:val="0"/>
                  <w:divBdr>
                    <w:top w:val="none" w:sz="0" w:space="0" w:color="auto"/>
                    <w:left w:val="none" w:sz="0" w:space="0" w:color="auto"/>
                    <w:bottom w:val="none" w:sz="0" w:space="0" w:color="auto"/>
                    <w:right w:val="none" w:sz="0" w:space="0" w:color="auto"/>
                  </w:divBdr>
                </w:div>
                <w:div w:id="1821380584">
                  <w:marLeft w:val="0"/>
                  <w:marRight w:val="385"/>
                  <w:marTop w:val="0"/>
                  <w:marBottom w:val="0"/>
                  <w:divBdr>
                    <w:top w:val="none" w:sz="0" w:space="0" w:color="auto"/>
                    <w:left w:val="none" w:sz="0" w:space="0" w:color="auto"/>
                    <w:bottom w:val="none" w:sz="0" w:space="0" w:color="auto"/>
                    <w:right w:val="none" w:sz="0" w:space="0" w:color="auto"/>
                  </w:divBdr>
                </w:div>
                <w:div w:id="826554120">
                  <w:marLeft w:val="0"/>
                  <w:marRight w:val="385"/>
                  <w:marTop w:val="0"/>
                  <w:marBottom w:val="0"/>
                  <w:divBdr>
                    <w:top w:val="none" w:sz="0" w:space="0" w:color="auto"/>
                    <w:left w:val="none" w:sz="0" w:space="0" w:color="auto"/>
                    <w:bottom w:val="none" w:sz="0" w:space="0" w:color="auto"/>
                    <w:right w:val="none" w:sz="0" w:space="0" w:color="auto"/>
                  </w:divBdr>
                </w:div>
                <w:div w:id="1417704707">
                  <w:marLeft w:val="0"/>
                  <w:marRight w:val="385"/>
                  <w:marTop w:val="0"/>
                  <w:marBottom w:val="0"/>
                  <w:divBdr>
                    <w:top w:val="none" w:sz="0" w:space="0" w:color="auto"/>
                    <w:left w:val="none" w:sz="0" w:space="0" w:color="auto"/>
                    <w:bottom w:val="none" w:sz="0" w:space="0" w:color="auto"/>
                    <w:right w:val="none" w:sz="0" w:space="0" w:color="auto"/>
                  </w:divBdr>
                </w:div>
                <w:div w:id="750353524">
                  <w:marLeft w:val="0"/>
                  <w:marRight w:val="385"/>
                  <w:marTop w:val="0"/>
                  <w:marBottom w:val="0"/>
                  <w:divBdr>
                    <w:top w:val="none" w:sz="0" w:space="0" w:color="auto"/>
                    <w:left w:val="none" w:sz="0" w:space="0" w:color="auto"/>
                    <w:bottom w:val="none" w:sz="0" w:space="0" w:color="auto"/>
                    <w:right w:val="none" w:sz="0" w:space="0" w:color="auto"/>
                  </w:divBdr>
                </w:div>
                <w:div w:id="580337289">
                  <w:marLeft w:val="0"/>
                  <w:marRight w:val="385"/>
                  <w:marTop w:val="0"/>
                  <w:marBottom w:val="0"/>
                  <w:divBdr>
                    <w:top w:val="none" w:sz="0" w:space="0" w:color="auto"/>
                    <w:left w:val="none" w:sz="0" w:space="0" w:color="auto"/>
                    <w:bottom w:val="none" w:sz="0" w:space="0" w:color="auto"/>
                    <w:right w:val="none" w:sz="0" w:space="0" w:color="auto"/>
                  </w:divBdr>
                </w:div>
                <w:div w:id="356003945">
                  <w:marLeft w:val="0"/>
                  <w:marRight w:val="385"/>
                  <w:marTop w:val="0"/>
                  <w:marBottom w:val="0"/>
                  <w:divBdr>
                    <w:top w:val="none" w:sz="0" w:space="0" w:color="auto"/>
                    <w:left w:val="none" w:sz="0" w:space="0" w:color="auto"/>
                    <w:bottom w:val="none" w:sz="0" w:space="0" w:color="auto"/>
                    <w:right w:val="none" w:sz="0" w:space="0" w:color="auto"/>
                  </w:divBdr>
                </w:div>
                <w:div w:id="912466858">
                  <w:marLeft w:val="0"/>
                  <w:marRight w:val="385"/>
                  <w:marTop w:val="0"/>
                  <w:marBottom w:val="0"/>
                  <w:divBdr>
                    <w:top w:val="none" w:sz="0" w:space="0" w:color="auto"/>
                    <w:left w:val="none" w:sz="0" w:space="0" w:color="auto"/>
                    <w:bottom w:val="none" w:sz="0" w:space="0" w:color="auto"/>
                    <w:right w:val="none" w:sz="0" w:space="0" w:color="auto"/>
                  </w:divBdr>
                </w:div>
                <w:div w:id="1282540791">
                  <w:marLeft w:val="0"/>
                  <w:marRight w:val="385"/>
                  <w:marTop w:val="0"/>
                  <w:marBottom w:val="0"/>
                  <w:divBdr>
                    <w:top w:val="none" w:sz="0" w:space="0" w:color="auto"/>
                    <w:left w:val="none" w:sz="0" w:space="0" w:color="auto"/>
                    <w:bottom w:val="none" w:sz="0" w:space="0" w:color="auto"/>
                    <w:right w:val="none" w:sz="0" w:space="0" w:color="auto"/>
                  </w:divBdr>
                </w:div>
                <w:div w:id="224143715">
                  <w:marLeft w:val="0"/>
                  <w:marRight w:val="385"/>
                  <w:marTop w:val="0"/>
                  <w:marBottom w:val="0"/>
                  <w:divBdr>
                    <w:top w:val="none" w:sz="0" w:space="0" w:color="auto"/>
                    <w:left w:val="none" w:sz="0" w:space="0" w:color="auto"/>
                    <w:bottom w:val="none" w:sz="0" w:space="0" w:color="auto"/>
                    <w:right w:val="none" w:sz="0" w:space="0" w:color="auto"/>
                  </w:divBdr>
                </w:div>
                <w:div w:id="1207137574">
                  <w:marLeft w:val="0"/>
                  <w:marRight w:val="385"/>
                  <w:marTop w:val="0"/>
                  <w:marBottom w:val="0"/>
                  <w:divBdr>
                    <w:top w:val="none" w:sz="0" w:space="0" w:color="auto"/>
                    <w:left w:val="none" w:sz="0" w:space="0" w:color="auto"/>
                    <w:bottom w:val="none" w:sz="0" w:space="0" w:color="auto"/>
                    <w:right w:val="none" w:sz="0" w:space="0" w:color="auto"/>
                  </w:divBdr>
                </w:div>
                <w:div w:id="1879125653">
                  <w:marLeft w:val="0"/>
                  <w:marRight w:val="385"/>
                  <w:marTop w:val="0"/>
                  <w:marBottom w:val="0"/>
                  <w:divBdr>
                    <w:top w:val="none" w:sz="0" w:space="0" w:color="auto"/>
                    <w:left w:val="none" w:sz="0" w:space="0" w:color="auto"/>
                    <w:bottom w:val="none" w:sz="0" w:space="0" w:color="auto"/>
                    <w:right w:val="none" w:sz="0" w:space="0" w:color="auto"/>
                  </w:divBdr>
                </w:div>
                <w:div w:id="356584360">
                  <w:marLeft w:val="0"/>
                  <w:marRight w:val="385"/>
                  <w:marTop w:val="0"/>
                  <w:marBottom w:val="0"/>
                  <w:divBdr>
                    <w:top w:val="none" w:sz="0" w:space="0" w:color="auto"/>
                    <w:left w:val="none" w:sz="0" w:space="0" w:color="auto"/>
                    <w:bottom w:val="none" w:sz="0" w:space="0" w:color="auto"/>
                    <w:right w:val="none" w:sz="0" w:space="0" w:color="auto"/>
                  </w:divBdr>
                </w:div>
                <w:div w:id="990672593">
                  <w:marLeft w:val="0"/>
                  <w:marRight w:val="385"/>
                  <w:marTop w:val="0"/>
                  <w:marBottom w:val="0"/>
                  <w:divBdr>
                    <w:top w:val="none" w:sz="0" w:space="0" w:color="auto"/>
                    <w:left w:val="none" w:sz="0" w:space="0" w:color="auto"/>
                    <w:bottom w:val="none" w:sz="0" w:space="0" w:color="auto"/>
                    <w:right w:val="none" w:sz="0" w:space="0" w:color="auto"/>
                  </w:divBdr>
                </w:div>
                <w:div w:id="1706053535">
                  <w:marLeft w:val="0"/>
                  <w:marRight w:val="385"/>
                  <w:marTop w:val="0"/>
                  <w:marBottom w:val="0"/>
                  <w:divBdr>
                    <w:top w:val="none" w:sz="0" w:space="0" w:color="auto"/>
                    <w:left w:val="none" w:sz="0" w:space="0" w:color="auto"/>
                    <w:bottom w:val="none" w:sz="0" w:space="0" w:color="auto"/>
                    <w:right w:val="none" w:sz="0" w:space="0" w:color="auto"/>
                  </w:divBdr>
                </w:div>
                <w:div w:id="666400836">
                  <w:marLeft w:val="0"/>
                  <w:marRight w:val="385"/>
                  <w:marTop w:val="0"/>
                  <w:marBottom w:val="0"/>
                  <w:divBdr>
                    <w:top w:val="none" w:sz="0" w:space="0" w:color="auto"/>
                    <w:left w:val="none" w:sz="0" w:space="0" w:color="auto"/>
                    <w:bottom w:val="none" w:sz="0" w:space="0" w:color="auto"/>
                    <w:right w:val="none" w:sz="0" w:space="0" w:color="auto"/>
                  </w:divBdr>
                </w:div>
                <w:div w:id="1751736275">
                  <w:marLeft w:val="0"/>
                  <w:marRight w:val="385"/>
                  <w:marTop w:val="0"/>
                  <w:marBottom w:val="0"/>
                  <w:divBdr>
                    <w:top w:val="none" w:sz="0" w:space="0" w:color="auto"/>
                    <w:left w:val="none" w:sz="0" w:space="0" w:color="auto"/>
                    <w:bottom w:val="none" w:sz="0" w:space="0" w:color="auto"/>
                    <w:right w:val="none" w:sz="0" w:space="0" w:color="auto"/>
                  </w:divBdr>
                </w:div>
                <w:div w:id="1464811395">
                  <w:marLeft w:val="0"/>
                  <w:marRight w:val="385"/>
                  <w:marTop w:val="0"/>
                  <w:marBottom w:val="0"/>
                  <w:divBdr>
                    <w:top w:val="none" w:sz="0" w:space="0" w:color="auto"/>
                    <w:left w:val="none" w:sz="0" w:space="0" w:color="auto"/>
                    <w:bottom w:val="none" w:sz="0" w:space="0" w:color="auto"/>
                    <w:right w:val="none" w:sz="0" w:space="0" w:color="auto"/>
                  </w:divBdr>
                </w:div>
                <w:div w:id="337738277">
                  <w:marLeft w:val="0"/>
                  <w:marRight w:val="385"/>
                  <w:marTop w:val="0"/>
                  <w:marBottom w:val="0"/>
                  <w:divBdr>
                    <w:top w:val="none" w:sz="0" w:space="0" w:color="auto"/>
                    <w:left w:val="none" w:sz="0" w:space="0" w:color="auto"/>
                    <w:bottom w:val="none" w:sz="0" w:space="0" w:color="auto"/>
                    <w:right w:val="none" w:sz="0" w:space="0" w:color="auto"/>
                  </w:divBdr>
                </w:div>
                <w:div w:id="2115861305">
                  <w:marLeft w:val="0"/>
                  <w:marRight w:val="385"/>
                  <w:marTop w:val="0"/>
                  <w:marBottom w:val="0"/>
                  <w:divBdr>
                    <w:top w:val="none" w:sz="0" w:space="0" w:color="auto"/>
                    <w:left w:val="none" w:sz="0" w:space="0" w:color="auto"/>
                    <w:bottom w:val="none" w:sz="0" w:space="0" w:color="auto"/>
                    <w:right w:val="none" w:sz="0" w:space="0" w:color="auto"/>
                  </w:divBdr>
                </w:div>
                <w:div w:id="1794012714">
                  <w:marLeft w:val="0"/>
                  <w:marRight w:val="385"/>
                  <w:marTop w:val="0"/>
                  <w:marBottom w:val="0"/>
                  <w:divBdr>
                    <w:top w:val="none" w:sz="0" w:space="0" w:color="auto"/>
                    <w:left w:val="none" w:sz="0" w:space="0" w:color="auto"/>
                    <w:bottom w:val="none" w:sz="0" w:space="0" w:color="auto"/>
                    <w:right w:val="none" w:sz="0" w:space="0" w:color="auto"/>
                  </w:divBdr>
                </w:div>
                <w:div w:id="1638144733">
                  <w:marLeft w:val="0"/>
                  <w:marRight w:val="385"/>
                  <w:marTop w:val="0"/>
                  <w:marBottom w:val="0"/>
                  <w:divBdr>
                    <w:top w:val="none" w:sz="0" w:space="0" w:color="auto"/>
                    <w:left w:val="none" w:sz="0" w:space="0" w:color="auto"/>
                    <w:bottom w:val="none" w:sz="0" w:space="0" w:color="auto"/>
                    <w:right w:val="none" w:sz="0" w:space="0" w:color="auto"/>
                  </w:divBdr>
                </w:div>
                <w:div w:id="720128507">
                  <w:marLeft w:val="0"/>
                  <w:marRight w:val="385"/>
                  <w:marTop w:val="0"/>
                  <w:marBottom w:val="0"/>
                  <w:divBdr>
                    <w:top w:val="none" w:sz="0" w:space="0" w:color="auto"/>
                    <w:left w:val="none" w:sz="0" w:space="0" w:color="auto"/>
                    <w:bottom w:val="none" w:sz="0" w:space="0" w:color="auto"/>
                    <w:right w:val="none" w:sz="0" w:space="0" w:color="auto"/>
                  </w:divBdr>
                </w:div>
                <w:div w:id="1033574950">
                  <w:marLeft w:val="0"/>
                  <w:marRight w:val="385"/>
                  <w:marTop w:val="0"/>
                  <w:marBottom w:val="0"/>
                  <w:divBdr>
                    <w:top w:val="none" w:sz="0" w:space="0" w:color="auto"/>
                    <w:left w:val="none" w:sz="0" w:space="0" w:color="auto"/>
                    <w:bottom w:val="none" w:sz="0" w:space="0" w:color="auto"/>
                    <w:right w:val="none" w:sz="0" w:space="0" w:color="auto"/>
                  </w:divBdr>
                </w:div>
                <w:div w:id="583496519">
                  <w:marLeft w:val="0"/>
                  <w:marRight w:val="385"/>
                  <w:marTop w:val="0"/>
                  <w:marBottom w:val="0"/>
                  <w:divBdr>
                    <w:top w:val="none" w:sz="0" w:space="0" w:color="auto"/>
                    <w:left w:val="none" w:sz="0" w:space="0" w:color="auto"/>
                    <w:bottom w:val="none" w:sz="0" w:space="0" w:color="auto"/>
                    <w:right w:val="none" w:sz="0" w:space="0" w:color="auto"/>
                  </w:divBdr>
                </w:div>
                <w:div w:id="558518240">
                  <w:marLeft w:val="0"/>
                  <w:marRight w:val="385"/>
                  <w:marTop w:val="0"/>
                  <w:marBottom w:val="0"/>
                  <w:divBdr>
                    <w:top w:val="none" w:sz="0" w:space="0" w:color="auto"/>
                    <w:left w:val="none" w:sz="0" w:space="0" w:color="auto"/>
                    <w:bottom w:val="none" w:sz="0" w:space="0" w:color="auto"/>
                    <w:right w:val="none" w:sz="0" w:space="0" w:color="auto"/>
                  </w:divBdr>
                </w:div>
                <w:div w:id="1383870183">
                  <w:marLeft w:val="0"/>
                  <w:marRight w:val="385"/>
                  <w:marTop w:val="0"/>
                  <w:marBottom w:val="0"/>
                  <w:divBdr>
                    <w:top w:val="none" w:sz="0" w:space="0" w:color="auto"/>
                    <w:left w:val="none" w:sz="0" w:space="0" w:color="auto"/>
                    <w:bottom w:val="none" w:sz="0" w:space="0" w:color="auto"/>
                    <w:right w:val="none" w:sz="0" w:space="0" w:color="auto"/>
                  </w:divBdr>
                </w:div>
                <w:div w:id="1594363233">
                  <w:marLeft w:val="0"/>
                  <w:marRight w:val="385"/>
                  <w:marTop w:val="0"/>
                  <w:marBottom w:val="0"/>
                  <w:divBdr>
                    <w:top w:val="none" w:sz="0" w:space="0" w:color="auto"/>
                    <w:left w:val="none" w:sz="0" w:space="0" w:color="auto"/>
                    <w:bottom w:val="none" w:sz="0" w:space="0" w:color="auto"/>
                    <w:right w:val="none" w:sz="0" w:space="0" w:color="auto"/>
                  </w:divBdr>
                </w:div>
                <w:div w:id="1455905220">
                  <w:marLeft w:val="0"/>
                  <w:marRight w:val="385"/>
                  <w:marTop w:val="0"/>
                  <w:marBottom w:val="0"/>
                  <w:divBdr>
                    <w:top w:val="none" w:sz="0" w:space="0" w:color="auto"/>
                    <w:left w:val="none" w:sz="0" w:space="0" w:color="auto"/>
                    <w:bottom w:val="none" w:sz="0" w:space="0" w:color="auto"/>
                    <w:right w:val="none" w:sz="0" w:space="0" w:color="auto"/>
                  </w:divBdr>
                </w:div>
                <w:div w:id="1576429244">
                  <w:marLeft w:val="0"/>
                  <w:marRight w:val="385"/>
                  <w:marTop w:val="0"/>
                  <w:marBottom w:val="0"/>
                  <w:divBdr>
                    <w:top w:val="none" w:sz="0" w:space="0" w:color="auto"/>
                    <w:left w:val="none" w:sz="0" w:space="0" w:color="auto"/>
                    <w:bottom w:val="none" w:sz="0" w:space="0" w:color="auto"/>
                    <w:right w:val="none" w:sz="0" w:space="0" w:color="auto"/>
                  </w:divBdr>
                </w:div>
                <w:div w:id="1391072340">
                  <w:marLeft w:val="0"/>
                  <w:marRight w:val="385"/>
                  <w:marTop w:val="0"/>
                  <w:marBottom w:val="0"/>
                  <w:divBdr>
                    <w:top w:val="none" w:sz="0" w:space="0" w:color="auto"/>
                    <w:left w:val="none" w:sz="0" w:space="0" w:color="auto"/>
                    <w:bottom w:val="none" w:sz="0" w:space="0" w:color="auto"/>
                    <w:right w:val="none" w:sz="0" w:space="0" w:color="auto"/>
                  </w:divBdr>
                </w:div>
                <w:div w:id="1760716775">
                  <w:marLeft w:val="0"/>
                  <w:marRight w:val="385"/>
                  <w:marTop w:val="0"/>
                  <w:marBottom w:val="0"/>
                  <w:divBdr>
                    <w:top w:val="none" w:sz="0" w:space="0" w:color="auto"/>
                    <w:left w:val="none" w:sz="0" w:space="0" w:color="auto"/>
                    <w:bottom w:val="none" w:sz="0" w:space="0" w:color="auto"/>
                    <w:right w:val="none" w:sz="0" w:space="0" w:color="auto"/>
                  </w:divBdr>
                </w:div>
                <w:div w:id="768894971">
                  <w:marLeft w:val="0"/>
                  <w:marRight w:val="385"/>
                  <w:marTop w:val="0"/>
                  <w:marBottom w:val="0"/>
                  <w:divBdr>
                    <w:top w:val="none" w:sz="0" w:space="0" w:color="auto"/>
                    <w:left w:val="none" w:sz="0" w:space="0" w:color="auto"/>
                    <w:bottom w:val="none" w:sz="0" w:space="0" w:color="auto"/>
                    <w:right w:val="none" w:sz="0" w:space="0" w:color="auto"/>
                  </w:divBdr>
                </w:div>
                <w:div w:id="1051226516">
                  <w:marLeft w:val="0"/>
                  <w:marRight w:val="385"/>
                  <w:marTop w:val="0"/>
                  <w:marBottom w:val="0"/>
                  <w:divBdr>
                    <w:top w:val="none" w:sz="0" w:space="0" w:color="auto"/>
                    <w:left w:val="none" w:sz="0" w:space="0" w:color="auto"/>
                    <w:bottom w:val="none" w:sz="0" w:space="0" w:color="auto"/>
                    <w:right w:val="none" w:sz="0" w:space="0" w:color="auto"/>
                  </w:divBdr>
                </w:div>
                <w:div w:id="1377777356">
                  <w:marLeft w:val="0"/>
                  <w:marRight w:val="385"/>
                  <w:marTop w:val="0"/>
                  <w:marBottom w:val="0"/>
                  <w:divBdr>
                    <w:top w:val="none" w:sz="0" w:space="0" w:color="auto"/>
                    <w:left w:val="none" w:sz="0" w:space="0" w:color="auto"/>
                    <w:bottom w:val="none" w:sz="0" w:space="0" w:color="auto"/>
                    <w:right w:val="none" w:sz="0" w:space="0" w:color="auto"/>
                  </w:divBdr>
                </w:div>
                <w:div w:id="957640111">
                  <w:marLeft w:val="0"/>
                  <w:marRight w:val="385"/>
                  <w:marTop w:val="0"/>
                  <w:marBottom w:val="0"/>
                  <w:divBdr>
                    <w:top w:val="none" w:sz="0" w:space="0" w:color="auto"/>
                    <w:left w:val="none" w:sz="0" w:space="0" w:color="auto"/>
                    <w:bottom w:val="none" w:sz="0" w:space="0" w:color="auto"/>
                    <w:right w:val="none" w:sz="0" w:space="0" w:color="auto"/>
                  </w:divBdr>
                </w:div>
                <w:div w:id="16007917">
                  <w:marLeft w:val="0"/>
                  <w:marRight w:val="385"/>
                  <w:marTop w:val="0"/>
                  <w:marBottom w:val="0"/>
                  <w:divBdr>
                    <w:top w:val="none" w:sz="0" w:space="0" w:color="auto"/>
                    <w:left w:val="none" w:sz="0" w:space="0" w:color="auto"/>
                    <w:bottom w:val="none" w:sz="0" w:space="0" w:color="auto"/>
                    <w:right w:val="none" w:sz="0" w:space="0" w:color="auto"/>
                  </w:divBdr>
                </w:div>
                <w:div w:id="240257386">
                  <w:marLeft w:val="0"/>
                  <w:marRight w:val="385"/>
                  <w:marTop w:val="0"/>
                  <w:marBottom w:val="0"/>
                  <w:divBdr>
                    <w:top w:val="none" w:sz="0" w:space="0" w:color="auto"/>
                    <w:left w:val="none" w:sz="0" w:space="0" w:color="auto"/>
                    <w:bottom w:val="none" w:sz="0" w:space="0" w:color="auto"/>
                    <w:right w:val="none" w:sz="0" w:space="0" w:color="auto"/>
                  </w:divBdr>
                </w:div>
                <w:div w:id="850218803">
                  <w:marLeft w:val="0"/>
                  <w:marRight w:val="385"/>
                  <w:marTop w:val="0"/>
                  <w:marBottom w:val="0"/>
                  <w:divBdr>
                    <w:top w:val="none" w:sz="0" w:space="0" w:color="auto"/>
                    <w:left w:val="none" w:sz="0" w:space="0" w:color="auto"/>
                    <w:bottom w:val="none" w:sz="0" w:space="0" w:color="auto"/>
                    <w:right w:val="none" w:sz="0" w:space="0" w:color="auto"/>
                  </w:divBdr>
                </w:div>
                <w:div w:id="59013976">
                  <w:marLeft w:val="0"/>
                  <w:marRight w:val="385"/>
                  <w:marTop w:val="0"/>
                  <w:marBottom w:val="0"/>
                  <w:divBdr>
                    <w:top w:val="none" w:sz="0" w:space="0" w:color="auto"/>
                    <w:left w:val="none" w:sz="0" w:space="0" w:color="auto"/>
                    <w:bottom w:val="none" w:sz="0" w:space="0" w:color="auto"/>
                    <w:right w:val="none" w:sz="0" w:space="0" w:color="auto"/>
                  </w:divBdr>
                </w:div>
                <w:div w:id="309486981">
                  <w:marLeft w:val="0"/>
                  <w:marRight w:val="385"/>
                  <w:marTop w:val="0"/>
                  <w:marBottom w:val="0"/>
                  <w:divBdr>
                    <w:top w:val="none" w:sz="0" w:space="0" w:color="auto"/>
                    <w:left w:val="none" w:sz="0" w:space="0" w:color="auto"/>
                    <w:bottom w:val="none" w:sz="0" w:space="0" w:color="auto"/>
                    <w:right w:val="none" w:sz="0" w:space="0" w:color="auto"/>
                  </w:divBdr>
                </w:div>
                <w:div w:id="1479423278">
                  <w:marLeft w:val="0"/>
                  <w:marRight w:val="385"/>
                  <w:marTop w:val="0"/>
                  <w:marBottom w:val="0"/>
                  <w:divBdr>
                    <w:top w:val="none" w:sz="0" w:space="0" w:color="auto"/>
                    <w:left w:val="none" w:sz="0" w:space="0" w:color="auto"/>
                    <w:bottom w:val="none" w:sz="0" w:space="0" w:color="auto"/>
                    <w:right w:val="none" w:sz="0" w:space="0" w:color="auto"/>
                  </w:divBdr>
                </w:div>
                <w:div w:id="1040398114">
                  <w:marLeft w:val="0"/>
                  <w:marRight w:val="385"/>
                  <w:marTop w:val="0"/>
                  <w:marBottom w:val="0"/>
                  <w:divBdr>
                    <w:top w:val="none" w:sz="0" w:space="0" w:color="auto"/>
                    <w:left w:val="none" w:sz="0" w:space="0" w:color="auto"/>
                    <w:bottom w:val="none" w:sz="0" w:space="0" w:color="auto"/>
                    <w:right w:val="none" w:sz="0" w:space="0" w:color="auto"/>
                  </w:divBdr>
                </w:div>
                <w:div w:id="626811167">
                  <w:marLeft w:val="0"/>
                  <w:marRight w:val="385"/>
                  <w:marTop w:val="0"/>
                  <w:marBottom w:val="0"/>
                  <w:divBdr>
                    <w:top w:val="none" w:sz="0" w:space="0" w:color="auto"/>
                    <w:left w:val="none" w:sz="0" w:space="0" w:color="auto"/>
                    <w:bottom w:val="none" w:sz="0" w:space="0" w:color="auto"/>
                    <w:right w:val="none" w:sz="0" w:space="0" w:color="auto"/>
                  </w:divBdr>
                </w:div>
                <w:div w:id="46884139">
                  <w:marLeft w:val="0"/>
                  <w:marRight w:val="385"/>
                  <w:marTop w:val="0"/>
                  <w:marBottom w:val="0"/>
                  <w:divBdr>
                    <w:top w:val="none" w:sz="0" w:space="0" w:color="auto"/>
                    <w:left w:val="none" w:sz="0" w:space="0" w:color="auto"/>
                    <w:bottom w:val="none" w:sz="0" w:space="0" w:color="auto"/>
                    <w:right w:val="none" w:sz="0" w:space="0" w:color="auto"/>
                  </w:divBdr>
                </w:div>
                <w:div w:id="1375736655">
                  <w:marLeft w:val="0"/>
                  <w:marRight w:val="385"/>
                  <w:marTop w:val="0"/>
                  <w:marBottom w:val="0"/>
                  <w:divBdr>
                    <w:top w:val="none" w:sz="0" w:space="0" w:color="auto"/>
                    <w:left w:val="none" w:sz="0" w:space="0" w:color="auto"/>
                    <w:bottom w:val="none" w:sz="0" w:space="0" w:color="auto"/>
                    <w:right w:val="none" w:sz="0" w:space="0" w:color="auto"/>
                  </w:divBdr>
                </w:div>
                <w:div w:id="1113746253">
                  <w:marLeft w:val="0"/>
                  <w:marRight w:val="385"/>
                  <w:marTop w:val="0"/>
                  <w:marBottom w:val="0"/>
                  <w:divBdr>
                    <w:top w:val="none" w:sz="0" w:space="0" w:color="auto"/>
                    <w:left w:val="none" w:sz="0" w:space="0" w:color="auto"/>
                    <w:bottom w:val="none" w:sz="0" w:space="0" w:color="auto"/>
                    <w:right w:val="none" w:sz="0" w:space="0" w:color="auto"/>
                  </w:divBdr>
                </w:div>
                <w:div w:id="500703821">
                  <w:marLeft w:val="0"/>
                  <w:marRight w:val="385"/>
                  <w:marTop w:val="0"/>
                  <w:marBottom w:val="0"/>
                  <w:divBdr>
                    <w:top w:val="none" w:sz="0" w:space="0" w:color="auto"/>
                    <w:left w:val="none" w:sz="0" w:space="0" w:color="auto"/>
                    <w:bottom w:val="none" w:sz="0" w:space="0" w:color="auto"/>
                    <w:right w:val="none" w:sz="0" w:space="0" w:color="auto"/>
                  </w:divBdr>
                </w:div>
                <w:div w:id="2037266627">
                  <w:marLeft w:val="0"/>
                  <w:marRight w:val="385"/>
                  <w:marTop w:val="0"/>
                  <w:marBottom w:val="0"/>
                  <w:divBdr>
                    <w:top w:val="none" w:sz="0" w:space="0" w:color="auto"/>
                    <w:left w:val="none" w:sz="0" w:space="0" w:color="auto"/>
                    <w:bottom w:val="none" w:sz="0" w:space="0" w:color="auto"/>
                    <w:right w:val="none" w:sz="0" w:space="0" w:color="auto"/>
                  </w:divBdr>
                </w:div>
                <w:div w:id="639726290">
                  <w:marLeft w:val="0"/>
                  <w:marRight w:val="385"/>
                  <w:marTop w:val="0"/>
                  <w:marBottom w:val="0"/>
                  <w:divBdr>
                    <w:top w:val="none" w:sz="0" w:space="0" w:color="auto"/>
                    <w:left w:val="none" w:sz="0" w:space="0" w:color="auto"/>
                    <w:bottom w:val="none" w:sz="0" w:space="0" w:color="auto"/>
                    <w:right w:val="none" w:sz="0" w:space="0" w:color="auto"/>
                  </w:divBdr>
                </w:div>
                <w:div w:id="364674229">
                  <w:marLeft w:val="0"/>
                  <w:marRight w:val="385"/>
                  <w:marTop w:val="0"/>
                  <w:marBottom w:val="0"/>
                  <w:divBdr>
                    <w:top w:val="none" w:sz="0" w:space="0" w:color="auto"/>
                    <w:left w:val="none" w:sz="0" w:space="0" w:color="auto"/>
                    <w:bottom w:val="none" w:sz="0" w:space="0" w:color="auto"/>
                    <w:right w:val="none" w:sz="0" w:space="0" w:color="auto"/>
                  </w:divBdr>
                </w:div>
                <w:div w:id="1738942820">
                  <w:marLeft w:val="0"/>
                  <w:marRight w:val="385"/>
                  <w:marTop w:val="0"/>
                  <w:marBottom w:val="0"/>
                  <w:divBdr>
                    <w:top w:val="none" w:sz="0" w:space="0" w:color="auto"/>
                    <w:left w:val="none" w:sz="0" w:space="0" w:color="auto"/>
                    <w:bottom w:val="none" w:sz="0" w:space="0" w:color="auto"/>
                    <w:right w:val="none" w:sz="0" w:space="0" w:color="auto"/>
                  </w:divBdr>
                </w:div>
                <w:div w:id="1799569637">
                  <w:marLeft w:val="0"/>
                  <w:marRight w:val="385"/>
                  <w:marTop w:val="0"/>
                  <w:marBottom w:val="0"/>
                  <w:divBdr>
                    <w:top w:val="none" w:sz="0" w:space="0" w:color="auto"/>
                    <w:left w:val="none" w:sz="0" w:space="0" w:color="auto"/>
                    <w:bottom w:val="none" w:sz="0" w:space="0" w:color="auto"/>
                    <w:right w:val="none" w:sz="0" w:space="0" w:color="auto"/>
                  </w:divBdr>
                </w:div>
                <w:div w:id="631058100">
                  <w:marLeft w:val="0"/>
                  <w:marRight w:val="385"/>
                  <w:marTop w:val="0"/>
                  <w:marBottom w:val="0"/>
                  <w:divBdr>
                    <w:top w:val="none" w:sz="0" w:space="0" w:color="auto"/>
                    <w:left w:val="none" w:sz="0" w:space="0" w:color="auto"/>
                    <w:bottom w:val="none" w:sz="0" w:space="0" w:color="auto"/>
                    <w:right w:val="none" w:sz="0" w:space="0" w:color="auto"/>
                  </w:divBdr>
                </w:div>
                <w:div w:id="1013611687">
                  <w:marLeft w:val="0"/>
                  <w:marRight w:val="385"/>
                  <w:marTop w:val="0"/>
                  <w:marBottom w:val="0"/>
                  <w:divBdr>
                    <w:top w:val="none" w:sz="0" w:space="0" w:color="auto"/>
                    <w:left w:val="none" w:sz="0" w:space="0" w:color="auto"/>
                    <w:bottom w:val="none" w:sz="0" w:space="0" w:color="auto"/>
                    <w:right w:val="none" w:sz="0" w:space="0" w:color="auto"/>
                  </w:divBdr>
                </w:div>
                <w:div w:id="1000810352">
                  <w:marLeft w:val="0"/>
                  <w:marRight w:val="385"/>
                  <w:marTop w:val="0"/>
                  <w:marBottom w:val="0"/>
                  <w:divBdr>
                    <w:top w:val="none" w:sz="0" w:space="0" w:color="auto"/>
                    <w:left w:val="none" w:sz="0" w:space="0" w:color="auto"/>
                    <w:bottom w:val="none" w:sz="0" w:space="0" w:color="auto"/>
                    <w:right w:val="none" w:sz="0" w:space="0" w:color="auto"/>
                  </w:divBdr>
                </w:div>
                <w:div w:id="64307824">
                  <w:marLeft w:val="0"/>
                  <w:marRight w:val="385"/>
                  <w:marTop w:val="0"/>
                  <w:marBottom w:val="0"/>
                  <w:divBdr>
                    <w:top w:val="none" w:sz="0" w:space="0" w:color="auto"/>
                    <w:left w:val="none" w:sz="0" w:space="0" w:color="auto"/>
                    <w:bottom w:val="none" w:sz="0" w:space="0" w:color="auto"/>
                    <w:right w:val="none" w:sz="0" w:space="0" w:color="auto"/>
                  </w:divBdr>
                </w:div>
                <w:div w:id="1445073660">
                  <w:marLeft w:val="0"/>
                  <w:marRight w:val="385"/>
                  <w:marTop w:val="0"/>
                  <w:marBottom w:val="0"/>
                  <w:divBdr>
                    <w:top w:val="none" w:sz="0" w:space="0" w:color="auto"/>
                    <w:left w:val="none" w:sz="0" w:space="0" w:color="auto"/>
                    <w:bottom w:val="none" w:sz="0" w:space="0" w:color="auto"/>
                    <w:right w:val="none" w:sz="0" w:space="0" w:color="auto"/>
                  </w:divBdr>
                </w:div>
                <w:div w:id="1265652822">
                  <w:marLeft w:val="0"/>
                  <w:marRight w:val="385"/>
                  <w:marTop w:val="0"/>
                  <w:marBottom w:val="0"/>
                  <w:divBdr>
                    <w:top w:val="none" w:sz="0" w:space="0" w:color="auto"/>
                    <w:left w:val="none" w:sz="0" w:space="0" w:color="auto"/>
                    <w:bottom w:val="none" w:sz="0" w:space="0" w:color="auto"/>
                    <w:right w:val="none" w:sz="0" w:space="0" w:color="auto"/>
                  </w:divBdr>
                </w:div>
                <w:div w:id="238906552">
                  <w:marLeft w:val="0"/>
                  <w:marRight w:val="385"/>
                  <w:marTop w:val="0"/>
                  <w:marBottom w:val="0"/>
                  <w:divBdr>
                    <w:top w:val="none" w:sz="0" w:space="0" w:color="auto"/>
                    <w:left w:val="none" w:sz="0" w:space="0" w:color="auto"/>
                    <w:bottom w:val="none" w:sz="0" w:space="0" w:color="auto"/>
                    <w:right w:val="none" w:sz="0" w:space="0" w:color="auto"/>
                  </w:divBdr>
                </w:div>
                <w:div w:id="6567548">
                  <w:marLeft w:val="0"/>
                  <w:marRight w:val="385"/>
                  <w:marTop w:val="0"/>
                  <w:marBottom w:val="0"/>
                  <w:divBdr>
                    <w:top w:val="none" w:sz="0" w:space="0" w:color="auto"/>
                    <w:left w:val="none" w:sz="0" w:space="0" w:color="auto"/>
                    <w:bottom w:val="none" w:sz="0" w:space="0" w:color="auto"/>
                    <w:right w:val="none" w:sz="0" w:space="0" w:color="auto"/>
                  </w:divBdr>
                </w:div>
                <w:div w:id="1362590375">
                  <w:marLeft w:val="0"/>
                  <w:marRight w:val="385"/>
                  <w:marTop w:val="0"/>
                  <w:marBottom w:val="0"/>
                  <w:divBdr>
                    <w:top w:val="none" w:sz="0" w:space="0" w:color="auto"/>
                    <w:left w:val="none" w:sz="0" w:space="0" w:color="auto"/>
                    <w:bottom w:val="none" w:sz="0" w:space="0" w:color="auto"/>
                    <w:right w:val="none" w:sz="0" w:space="0" w:color="auto"/>
                  </w:divBdr>
                </w:div>
                <w:div w:id="168716380">
                  <w:marLeft w:val="0"/>
                  <w:marRight w:val="385"/>
                  <w:marTop w:val="0"/>
                  <w:marBottom w:val="0"/>
                  <w:divBdr>
                    <w:top w:val="none" w:sz="0" w:space="0" w:color="auto"/>
                    <w:left w:val="none" w:sz="0" w:space="0" w:color="auto"/>
                    <w:bottom w:val="none" w:sz="0" w:space="0" w:color="auto"/>
                    <w:right w:val="none" w:sz="0" w:space="0" w:color="auto"/>
                  </w:divBdr>
                </w:div>
                <w:div w:id="699010017">
                  <w:marLeft w:val="0"/>
                  <w:marRight w:val="385"/>
                  <w:marTop w:val="0"/>
                  <w:marBottom w:val="0"/>
                  <w:divBdr>
                    <w:top w:val="none" w:sz="0" w:space="0" w:color="auto"/>
                    <w:left w:val="none" w:sz="0" w:space="0" w:color="auto"/>
                    <w:bottom w:val="none" w:sz="0" w:space="0" w:color="auto"/>
                    <w:right w:val="none" w:sz="0" w:space="0" w:color="auto"/>
                  </w:divBdr>
                </w:div>
                <w:div w:id="1317732654">
                  <w:marLeft w:val="0"/>
                  <w:marRight w:val="385"/>
                  <w:marTop w:val="0"/>
                  <w:marBottom w:val="0"/>
                  <w:divBdr>
                    <w:top w:val="none" w:sz="0" w:space="0" w:color="auto"/>
                    <w:left w:val="none" w:sz="0" w:space="0" w:color="auto"/>
                    <w:bottom w:val="none" w:sz="0" w:space="0" w:color="auto"/>
                    <w:right w:val="none" w:sz="0" w:space="0" w:color="auto"/>
                  </w:divBdr>
                </w:div>
                <w:div w:id="981619413">
                  <w:marLeft w:val="0"/>
                  <w:marRight w:val="385"/>
                  <w:marTop w:val="0"/>
                  <w:marBottom w:val="0"/>
                  <w:divBdr>
                    <w:top w:val="none" w:sz="0" w:space="0" w:color="auto"/>
                    <w:left w:val="none" w:sz="0" w:space="0" w:color="auto"/>
                    <w:bottom w:val="none" w:sz="0" w:space="0" w:color="auto"/>
                    <w:right w:val="none" w:sz="0" w:space="0" w:color="auto"/>
                  </w:divBdr>
                </w:div>
                <w:div w:id="1720130197">
                  <w:marLeft w:val="0"/>
                  <w:marRight w:val="385"/>
                  <w:marTop w:val="0"/>
                  <w:marBottom w:val="0"/>
                  <w:divBdr>
                    <w:top w:val="none" w:sz="0" w:space="0" w:color="auto"/>
                    <w:left w:val="none" w:sz="0" w:space="0" w:color="auto"/>
                    <w:bottom w:val="none" w:sz="0" w:space="0" w:color="auto"/>
                    <w:right w:val="none" w:sz="0" w:space="0" w:color="auto"/>
                  </w:divBdr>
                </w:div>
                <w:div w:id="1280188833">
                  <w:marLeft w:val="0"/>
                  <w:marRight w:val="385"/>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hyperlink" Target="https://present5.com/download/presentacia.php?url=http://present5.com/docs/dip.ppt&amp;title=%D0%86%D0%BD%D1%82%D0%B5%D1%80%D0%B0%D0%BA%D1%82%D0%B8%D0%B2%D0%BD%D0%B8%D0%B9%20%D0%BF%D0%BE%D1%81%D1%96%D0%B1%D0%BD%D0%B8%D0%BA%20%D0%B7%20%D0%BF%D1%80%D0%B5%D0%B4%D0%BC%D0%B5%D1%82%D1%83%20%C2%AB%D0%A0%D0%B0%D0%B4%D1%96%D0%BE%D0%BF%D1%80%D0%B8%D0%B9%D0%BC%D0%B0%D0%BB%D1%8C%D0%BD%D1%96%20%D0%BF%D1%80%D0%B8%D1%81%D1%82%D1%80%D0%BE%D1%97%C2%BB%20%D0%92%D0%A5%20%D0%86%D0%94%D0%9D%D0%95" TargetMode="External"/><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07" Type="http://schemas.openxmlformats.org/officeDocument/2006/relationships/image" Target="media/image102.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image" Target="media/image74.jpeg"/><Relationship Id="rId87" Type="http://schemas.openxmlformats.org/officeDocument/2006/relationships/image" Target="media/image82.jpeg"/><Relationship Id="rId102" Type="http://schemas.openxmlformats.org/officeDocument/2006/relationships/image" Target="media/image97.jpeg"/><Relationship Id="rId110" Type="http://schemas.openxmlformats.org/officeDocument/2006/relationships/hyperlink" Target="https://present5.com/download/presentacia.php?url=http://present5.com/docs/dip.ppt&amp;title=%D0%86%D0%BD%D1%82%D0%B5%D1%80%D0%B0%D0%BA%D1%82%D0%B8%D0%B2%D0%BD%D0%B8%D0%B9%20%D0%BF%D0%BE%D1%81%D1%96%D0%B1%D0%BD%D0%B8%D0%BA%20%D0%B7%20%D0%BF%D1%80%D0%B5%D0%B4%D0%BC%D0%B5%D1%82%D1%83%20%C2%AB%D0%A0%D0%B0%D0%B4%D1%96%D0%BE%D0%BF%D1%80%D0%B8%D0%B9%D0%BC%D0%B0%D0%BB%D1%8C%D0%BD%D1%96%20%D0%BF%D1%80%D0%B8%D1%81%D1%82%D1%80%D0%BE%D1%97%C2%BB%20%D0%92%D0%A5%20%D0%86%D0%94%D0%9D%D0%95" TargetMode="External"/><Relationship Id="rId5" Type="http://schemas.openxmlformats.org/officeDocument/2006/relationships/hyperlink" Target="https://present5.com/interaktivnij-posibnik-z-predmetu-radioprijmalni-pristro%D1%97-vx-idne/" TargetMode="External"/><Relationship Id="rId61" Type="http://schemas.openxmlformats.org/officeDocument/2006/relationships/image" Target="media/image56.jpeg"/><Relationship Id="rId82" Type="http://schemas.openxmlformats.org/officeDocument/2006/relationships/image" Target="media/image77.jpeg"/><Relationship Id="rId90" Type="http://schemas.openxmlformats.org/officeDocument/2006/relationships/image" Target="media/image85.jpeg"/><Relationship Id="rId95" Type="http://schemas.openxmlformats.org/officeDocument/2006/relationships/image" Target="media/image90.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13"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image" Target="media/image88.jpeg"/><Relationship Id="rId98" Type="http://schemas.openxmlformats.org/officeDocument/2006/relationships/image" Target="media/image93.jpeg"/><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103" Type="http://schemas.openxmlformats.org/officeDocument/2006/relationships/image" Target="media/image98.jpeg"/><Relationship Id="rId108" Type="http://schemas.openxmlformats.org/officeDocument/2006/relationships/image" Target="media/image103.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1.jpeg"/><Relationship Id="rId111" Type="http://schemas.openxmlformats.org/officeDocument/2006/relationships/image" Target="media/image105.jpe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image" Target="media/image101.jpeg"/><Relationship Id="rId114" Type="http://schemas.openxmlformats.org/officeDocument/2006/relationships/theme" Target="theme/theme1.xml"/><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4" Type="http://schemas.openxmlformats.org/officeDocument/2006/relationships/webSettings" Target="web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355</Pages>
  <Words>11548</Words>
  <Characters>65824</Characters>
  <Application>Microsoft Office Word</Application>
  <DocSecurity>0</DocSecurity>
  <Lines>548</Lines>
  <Paragraphs>154</Paragraphs>
  <ScaleCrop>false</ScaleCrop>
  <Company/>
  <LinksUpToDate>false</LinksUpToDate>
  <CharactersWithSpaces>77218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Ольга Викторовна</dc:creator>
  <cp:lastModifiedBy>Ольга Викторовна</cp:lastModifiedBy>
  <cp:revision>2</cp:revision>
  <dcterms:created xsi:type="dcterms:W3CDTF">2022-07-12T12:51:00Z</dcterms:created>
  <dcterms:modified xsi:type="dcterms:W3CDTF">2022-07-12T12:54:00Z</dcterms:modified>
</cp:coreProperties>
</file>